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7FF" w:rsidRPr="00703BD8" w:rsidRDefault="00CC07FF" w:rsidP="00CC07FF">
      <w:pPr>
        <w:rPr>
          <w:rFonts w:ascii="Arial" w:hAnsi="Arial" w:cs="Arial"/>
          <w:sz w:val="20"/>
          <w:szCs w:val="20"/>
        </w:rPr>
      </w:pPr>
      <w:r w:rsidRPr="00703BD8">
        <w:rPr>
          <w:rFonts w:ascii="Arial" w:hAnsi="Arial" w:cs="Arial"/>
          <w:sz w:val="20"/>
          <w:szCs w:val="20"/>
        </w:rPr>
        <w:t>Załącznika nr 2</w:t>
      </w:r>
    </w:p>
    <w:p w:rsidR="00CC07FF" w:rsidRPr="00703BD8" w:rsidRDefault="00CC07FF" w:rsidP="00CC07FF">
      <w:pPr>
        <w:rPr>
          <w:rFonts w:ascii="Arial" w:hAnsi="Arial" w:cs="Arial"/>
          <w:sz w:val="20"/>
          <w:szCs w:val="20"/>
        </w:rPr>
      </w:pPr>
    </w:p>
    <w:p w:rsidR="00CC07FF" w:rsidRPr="00703BD8" w:rsidRDefault="00CC07FF" w:rsidP="00CC07FF">
      <w:pPr>
        <w:rPr>
          <w:rFonts w:ascii="Arial" w:hAnsi="Arial" w:cs="Arial"/>
          <w:sz w:val="20"/>
          <w:szCs w:val="20"/>
        </w:rPr>
      </w:pPr>
      <w:r w:rsidRPr="00703BD8">
        <w:rPr>
          <w:rFonts w:ascii="Arial" w:hAnsi="Arial" w:cs="Arial"/>
          <w:sz w:val="20"/>
          <w:szCs w:val="20"/>
        </w:rPr>
        <w:t>Wykaz minimalnych ilości materiałów i części zamiennych dla czynności E30 i E40</w:t>
      </w:r>
    </w:p>
    <w:p w:rsidR="00CC07FF" w:rsidRPr="00703BD8" w:rsidRDefault="00CC07FF" w:rsidP="00CC07FF">
      <w:pPr>
        <w:rPr>
          <w:rFonts w:ascii="Arial" w:hAnsi="Arial" w:cs="Arial"/>
          <w:sz w:val="20"/>
          <w:szCs w:val="20"/>
        </w:rPr>
      </w:pPr>
      <w:r w:rsidRPr="00703BD8">
        <w:rPr>
          <w:rFonts w:ascii="Arial" w:hAnsi="Arial" w:cs="Arial"/>
          <w:sz w:val="20"/>
          <w:szCs w:val="20"/>
        </w:rPr>
        <w:t xml:space="preserve"> </w:t>
      </w:r>
    </w:p>
    <w:p w:rsidR="00CC07FF" w:rsidRPr="00703BD8" w:rsidRDefault="00CC07FF" w:rsidP="00CC07F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9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484"/>
        <w:gridCol w:w="196"/>
        <w:gridCol w:w="4568"/>
        <w:gridCol w:w="527"/>
        <w:gridCol w:w="641"/>
        <w:gridCol w:w="196"/>
        <w:gridCol w:w="196"/>
        <w:gridCol w:w="1769"/>
        <w:gridCol w:w="196"/>
      </w:tblGrid>
      <w:tr w:rsidR="00CC07FF" w:rsidRPr="00703BD8" w:rsidTr="0000766F">
        <w:trPr>
          <w:trHeight w:val="690"/>
        </w:trPr>
        <w:tc>
          <w:tcPr>
            <w:tcW w:w="7600" w:type="dxa"/>
            <w:gridSpan w:val="6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Zestawienie materiałowe dla przeglądu serwisowego E30 po 1.500 h</w:t>
            </w:r>
          </w:p>
        </w:tc>
        <w:tc>
          <w:tcPr>
            <w:tcW w:w="190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390"/>
        </w:trPr>
        <w:tc>
          <w:tcPr>
            <w:tcW w:w="1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ID</w:t>
            </w:r>
          </w:p>
        </w:tc>
        <w:tc>
          <w:tcPr>
            <w:tcW w:w="1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9" w:type="dxa"/>
            <w:tcBorders>
              <w:top w:val="double" w:sz="6" w:space="0" w:color="auto"/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9" w:type="dxa"/>
            <w:tcBorders>
              <w:top w:val="double" w:sz="6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Uszczelka dekla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O-ring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O-ring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 oleju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Olej Mobil Pegasus 610 (beczka 208 l)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Podkładka świecy zapłonowej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Filtr powietrza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C07FF" w:rsidRPr="00703BD8" w:rsidRDefault="00CC07FF" w:rsidP="00CC07FF">
      <w:pPr>
        <w:spacing w:after="0"/>
        <w:rPr>
          <w:rFonts w:ascii="Arial" w:hAnsi="Arial" w:cs="Arial"/>
          <w:sz w:val="20"/>
          <w:szCs w:val="20"/>
        </w:rPr>
      </w:pPr>
    </w:p>
    <w:p w:rsidR="00CC07FF" w:rsidRPr="00703BD8" w:rsidRDefault="00CC07FF" w:rsidP="00CC07F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1484"/>
        <w:gridCol w:w="196"/>
        <w:gridCol w:w="4568"/>
        <w:gridCol w:w="527"/>
        <w:gridCol w:w="641"/>
        <w:gridCol w:w="196"/>
        <w:gridCol w:w="196"/>
        <w:gridCol w:w="1769"/>
        <w:gridCol w:w="196"/>
      </w:tblGrid>
      <w:tr w:rsidR="00CC07FF" w:rsidRPr="00703BD8" w:rsidTr="0000766F">
        <w:trPr>
          <w:trHeight w:val="690"/>
        </w:trPr>
        <w:tc>
          <w:tcPr>
            <w:tcW w:w="7601" w:type="dxa"/>
            <w:gridSpan w:val="6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Zestawienie materiałowe dla przeglądu serwisowego E40 po 3.000 h</w:t>
            </w:r>
          </w:p>
        </w:tc>
        <w:tc>
          <w:tcPr>
            <w:tcW w:w="190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390"/>
        </w:trPr>
        <w:tc>
          <w:tcPr>
            <w:tcW w:w="19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ID</w:t>
            </w:r>
          </w:p>
        </w:tc>
        <w:tc>
          <w:tcPr>
            <w:tcW w:w="1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9" w:type="dxa"/>
            <w:tcBorders>
              <w:top w:val="double" w:sz="6" w:space="0" w:color="auto"/>
              <w:bottom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9" w:type="dxa"/>
            <w:tcBorders>
              <w:top w:val="double" w:sz="6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Uszczelka dekla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O-ring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O-ring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 oleju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Olej Mobil Pegasus 610 (beczka 208 l)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Podkładka świecy zapłonowej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Filtr powietrza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Odpowietrznik skrzyni korbowej (z o-ringiem)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3BD8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07FF" w:rsidRPr="00703BD8" w:rsidTr="0000766F">
        <w:trPr>
          <w:trHeight w:val="225"/>
        </w:trPr>
        <w:tc>
          <w:tcPr>
            <w:tcW w:w="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7FF" w:rsidRPr="00703BD8" w:rsidRDefault="00CC07FF" w:rsidP="00007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C07FF" w:rsidRPr="00703BD8" w:rsidRDefault="00CC07FF" w:rsidP="00CC07FF">
      <w:pPr>
        <w:rPr>
          <w:rFonts w:ascii="Arial" w:hAnsi="Arial" w:cs="Arial"/>
          <w:sz w:val="20"/>
          <w:szCs w:val="20"/>
        </w:rPr>
      </w:pPr>
    </w:p>
    <w:p w:rsidR="002455BF" w:rsidRDefault="002455BF">
      <w:bookmarkStart w:id="0" w:name="_GoBack"/>
      <w:bookmarkEnd w:id="0"/>
    </w:p>
    <w:sectPr w:rsidR="002455BF" w:rsidSect="00CC07F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FF"/>
    <w:rsid w:val="002455BF"/>
    <w:rsid w:val="00CC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B68DF-269B-45EE-A7ED-6D0015DF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2016-04-27T06:41:00Z</dcterms:created>
  <dcterms:modified xsi:type="dcterms:W3CDTF">2016-04-27T06:42:00Z</dcterms:modified>
</cp:coreProperties>
</file>