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210C" w14:textId="77777777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D6673A">
        <w:rPr>
          <w:rFonts w:ascii="Arial" w:hAnsi="Arial"/>
          <w:b/>
          <w:sz w:val="20"/>
          <w:szCs w:val="20"/>
          <w:u w:val="single"/>
        </w:rPr>
        <w:t>2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6E02BB9F" w14:textId="77777777" w:rsidR="0090082A" w:rsidRP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79E4C309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  <w:r w:rsidR="00BE1C13">
        <w:rPr>
          <w:rFonts w:ascii="Arial" w:hAnsi="Arial"/>
          <w:sz w:val="28"/>
          <w:szCs w:val="28"/>
          <w:u w:val="single"/>
        </w:rPr>
        <w:t xml:space="preserve"> (OPZ)</w:t>
      </w:r>
    </w:p>
    <w:p w14:paraId="581B2F46" w14:textId="317EF6EC" w:rsidR="00D6673A" w:rsidRDefault="0090082A" w:rsidP="00D6673A">
      <w:pPr>
        <w:pStyle w:val="Tytu"/>
        <w:rPr>
          <w:rFonts w:ascii="Arial" w:hAnsi="Arial"/>
          <w:bCs/>
          <w:sz w:val="22"/>
          <w:szCs w:val="22"/>
        </w:rPr>
      </w:pPr>
      <w:r w:rsidRPr="0090082A">
        <w:rPr>
          <w:rFonts w:ascii="Arial" w:hAnsi="Arial"/>
          <w:b w:val="0"/>
          <w:sz w:val="22"/>
          <w:szCs w:val="22"/>
        </w:rPr>
        <w:t>pn.:</w:t>
      </w:r>
      <w:r w:rsidRPr="0090082A">
        <w:rPr>
          <w:rFonts w:ascii="Arial" w:hAnsi="Arial"/>
          <w:b w:val="0"/>
          <w:color w:val="FF0000"/>
          <w:sz w:val="22"/>
          <w:szCs w:val="22"/>
        </w:rPr>
        <w:t xml:space="preserve"> </w:t>
      </w:r>
      <w:r w:rsidRPr="00D6673A">
        <w:rPr>
          <w:rFonts w:ascii="Arial" w:hAnsi="Arial"/>
          <w:bCs/>
          <w:sz w:val="22"/>
          <w:szCs w:val="22"/>
        </w:rPr>
        <w:t>„</w:t>
      </w:r>
      <w:r w:rsidR="00D6673A" w:rsidRPr="00D6673A">
        <w:rPr>
          <w:rFonts w:ascii="Arial" w:hAnsi="Arial"/>
          <w:bCs/>
          <w:i/>
          <w:sz w:val="22"/>
          <w:szCs w:val="22"/>
        </w:rPr>
        <w:t xml:space="preserve">Dostawa </w:t>
      </w:r>
      <w:r w:rsidR="00BE1C13">
        <w:rPr>
          <w:rFonts w:ascii="Arial" w:hAnsi="Arial"/>
          <w:bCs/>
          <w:i/>
          <w:sz w:val="22"/>
          <w:szCs w:val="22"/>
        </w:rPr>
        <w:t>węgla aktywnego</w:t>
      </w:r>
      <w:r w:rsidR="00D6673A" w:rsidRPr="00D6673A">
        <w:rPr>
          <w:rFonts w:ascii="Arial" w:hAnsi="Arial"/>
          <w:bCs/>
          <w:i/>
          <w:sz w:val="22"/>
          <w:szCs w:val="22"/>
        </w:rPr>
        <w:t xml:space="preserve"> do Instalacji Termicznego Przekształcania Osadów</w:t>
      </w:r>
      <w:r w:rsidR="00D6673A" w:rsidRPr="00D6673A">
        <w:rPr>
          <w:rFonts w:ascii="Arial" w:hAnsi="Arial"/>
          <w:bCs/>
          <w:sz w:val="22"/>
          <w:szCs w:val="22"/>
        </w:rPr>
        <w:t>”</w:t>
      </w:r>
    </w:p>
    <w:p w14:paraId="6ED3877D" w14:textId="77777777" w:rsidR="008C04BE" w:rsidRDefault="008C04BE" w:rsidP="00D6673A">
      <w:pPr>
        <w:pStyle w:val="Tytu"/>
        <w:rPr>
          <w:rFonts w:ascii="Arial" w:hAnsi="Arial"/>
          <w:bCs/>
          <w:sz w:val="22"/>
          <w:szCs w:val="22"/>
        </w:rPr>
      </w:pPr>
    </w:p>
    <w:p w14:paraId="25F165C6" w14:textId="77777777" w:rsidR="00D6673A" w:rsidRDefault="00D6673A" w:rsidP="00D6673A">
      <w:pPr>
        <w:pStyle w:val="Tytu"/>
        <w:rPr>
          <w:rFonts w:ascii="Arial" w:hAnsi="Arial"/>
          <w:bCs/>
          <w:sz w:val="22"/>
          <w:szCs w:val="22"/>
        </w:rPr>
      </w:pPr>
    </w:p>
    <w:p w14:paraId="38DA3280" w14:textId="7A7E7667" w:rsidR="00D6673A" w:rsidRDefault="00D6673A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/>
          <w:b/>
          <w:sz w:val="22"/>
        </w:rPr>
      </w:pPr>
      <w:r>
        <w:rPr>
          <w:rFonts w:ascii="Arial" w:hAnsi="Arial"/>
          <w:bCs/>
          <w:sz w:val="22"/>
          <w:szCs w:val="22"/>
        </w:rPr>
        <w:t xml:space="preserve">Węgiel aktywny </w:t>
      </w:r>
      <w:r w:rsidRPr="004D7705">
        <w:rPr>
          <w:rFonts w:ascii="Arial" w:hAnsi="Arial"/>
          <w:sz w:val="22"/>
        </w:rPr>
        <w:t xml:space="preserve">do </w:t>
      </w:r>
      <w:r>
        <w:rPr>
          <w:rFonts w:ascii="Arial" w:hAnsi="Arial"/>
          <w:sz w:val="22"/>
        </w:rPr>
        <w:t>I</w:t>
      </w:r>
      <w:r w:rsidRPr="004D7705">
        <w:rPr>
          <w:rFonts w:ascii="Arial" w:hAnsi="Arial"/>
          <w:sz w:val="22"/>
        </w:rPr>
        <w:t xml:space="preserve">nstalacji </w:t>
      </w:r>
      <w:r>
        <w:rPr>
          <w:rFonts w:ascii="Arial" w:hAnsi="Arial"/>
          <w:sz w:val="22"/>
        </w:rPr>
        <w:t>T</w:t>
      </w:r>
      <w:r w:rsidRPr="004D7705">
        <w:rPr>
          <w:rFonts w:ascii="Arial" w:hAnsi="Arial"/>
          <w:sz w:val="22"/>
        </w:rPr>
        <w:t xml:space="preserve">ermicznego </w:t>
      </w:r>
      <w:r>
        <w:rPr>
          <w:rFonts w:ascii="Arial" w:hAnsi="Arial"/>
          <w:sz w:val="22"/>
        </w:rPr>
        <w:t>P</w:t>
      </w:r>
      <w:r w:rsidRPr="004D7705">
        <w:rPr>
          <w:rFonts w:ascii="Arial" w:hAnsi="Arial"/>
          <w:sz w:val="22"/>
        </w:rPr>
        <w:t xml:space="preserve">rzekształcania </w:t>
      </w:r>
      <w:r>
        <w:rPr>
          <w:rFonts w:ascii="Arial" w:hAnsi="Arial"/>
          <w:sz w:val="22"/>
        </w:rPr>
        <w:t>O</w:t>
      </w:r>
      <w:r w:rsidRPr="004D7705">
        <w:rPr>
          <w:rFonts w:ascii="Arial" w:hAnsi="Arial"/>
          <w:sz w:val="22"/>
        </w:rPr>
        <w:t>sadów w Oczyszczalni Ścieków Fordon w Bydgoszczy przy ul. Gen. Tadeusza Bora Komorowskiego 74A</w:t>
      </w:r>
      <w:r w:rsidR="00CB6A13">
        <w:rPr>
          <w:rFonts w:ascii="Arial" w:hAnsi="Arial"/>
          <w:sz w:val="22"/>
        </w:rPr>
        <w:t xml:space="preserve"> (dalej jako „</w:t>
      </w:r>
      <w:r w:rsidR="00CB6A13" w:rsidRPr="00CB6A13">
        <w:rPr>
          <w:rFonts w:ascii="Arial" w:hAnsi="Arial"/>
          <w:i/>
          <w:iCs/>
          <w:sz w:val="22"/>
        </w:rPr>
        <w:t>ITPO”)</w:t>
      </w:r>
      <w:r w:rsidR="00CB6A13">
        <w:rPr>
          <w:rFonts w:ascii="Arial" w:hAnsi="Arial"/>
          <w:sz w:val="22"/>
        </w:rPr>
        <w:t xml:space="preserve"> </w:t>
      </w:r>
      <w:r w:rsidRPr="004D7705">
        <w:rPr>
          <w:rFonts w:ascii="Arial" w:hAnsi="Arial"/>
          <w:b/>
          <w:sz w:val="22"/>
        </w:rPr>
        <w:t xml:space="preserve">w ilości </w:t>
      </w:r>
      <w:r w:rsidR="004B59E2">
        <w:rPr>
          <w:rFonts w:ascii="Arial" w:hAnsi="Arial"/>
          <w:b/>
          <w:sz w:val="22"/>
        </w:rPr>
        <w:t>6</w:t>
      </w:r>
      <w:r w:rsidRPr="004D7705">
        <w:rPr>
          <w:rFonts w:ascii="Arial" w:hAnsi="Arial"/>
          <w:b/>
          <w:sz w:val="22"/>
        </w:rPr>
        <w:t> 000 kg</w:t>
      </w:r>
      <w:r>
        <w:rPr>
          <w:rFonts w:ascii="Arial" w:hAnsi="Arial"/>
          <w:b/>
          <w:sz w:val="22"/>
        </w:rPr>
        <w:t>.</w:t>
      </w:r>
    </w:p>
    <w:p w14:paraId="25D01C9D" w14:textId="553CF389" w:rsidR="00D6673A" w:rsidRPr="00D6673A" w:rsidRDefault="00D6673A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Węgiel aktywny </w:t>
      </w:r>
      <w:r w:rsidRPr="00AC29DC">
        <w:rPr>
          <w:rFonts w:ascii="Arial" w:hAnsi="Arial"/>
          <w:bCs/>
          <w:sz w:val="22"/>
        </w:rPr>
        <w:t>podawany w postaci pylistej do</w:t>
      </w:r>
      <w:r>
        <w:rPr>
          <w:rFonts w:ascii="Arial" w:hAnsi="Arial"/>
          <w:b/>
          <w:sz w:val="22"/>
        </w:rPr>
        <w:t xml:space="preserve"> </w:t>
      </w:r>
      <w:r w:rsidRPr="004D7705">
        <w:rPr>
          <w:rFonts w:ascii="Arial" w:hAnsi="Arial" w:cs="Arial"/>
          <w:sz w:val="22"/>
          <w:szCs w:val="22"/>
        </w:rPr>
        <w:t>reaktora suchego, służy do usuwania</w:t>
      </w:r>
      <w:r>
        <w:rPr>
          <w:rFonts w:ascii="Arial" w:hAnsi="Arial" w:cs="Arial"/>
          <w:sz w:val="22"/>
          <w:szCs w:val="22"/>
        </w:rPr>
        <w:t xml:space="preserve"> </w:t>
      </w:r>
      <w:r w:rsidR="00483B50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gazów spalinowych metali ciężkich, dioksan i furanów.</w:t>
      </w:r>
    </w:p>
    <w:p w14:paraId="3BE66AC8" w14:textId="77777777" w:rsidR="00AC29DC" w:rsidRDefault="00AC29DC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/>
          <w:b/>
          <w:sz w:val="22"/>
          <w:u w:val="single"/>
        </w:rPr>
      </w:pPr>
      <w:r w:rsidRPr="00AC29DC">
        <w:rPr>
          <w:rFonts w:ascii="Arial" w:hAnsi="Arial"/>
          <w:b/>
          <w:sz w:val="22"/>
          <w:u w:val="single"/>
        </w:rPr>
        <w:t>Parametry fizykochemiczne węgla aktywnego:</w:t>
      </w:r>
    </w:p>
    <w:p w14:paraId="119B59E5" w14:textId="124DC282" w:rsidR="00AC29DC" w:rsidRPr="00AC29DC" w:rsidRDefault="00AC29DC" w:rsidP="004B59E2">
      <w:pPr>
        <w:pStyle w:val="Nagwek"/>
        <w:numPr>
          <w:ilvl w:val="0"/>
          <w:numId w:val="37"/>
        </w:numPr>
        <w:tabs>
          <w:tab w:val="clear" w:pos="4536"/>
          <w:tab w:val="clear" w:pos="9072"/>
          <w:tab w:val="center" w:pos="709"/>
          <w:tab w:val="right" w:pos="1134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AC29DC">
        <w:rPr>
          <w:rFonts w:ascii="Arial" w:hAnsi="Arial"/>
          <w:bCs/>
          <w:sz w:val="22"/>
          <w:szCs w:val="22"/>
        </w:rPr>
        <w:t>liczba jodowa min 900 mg/g</w:t>
      </w:r>
    </w:p>
    <w:p w14:paraId="0D43C593" w14:textId="77777777" w:rsidR="004B59E2" w:rsidRDefault="00AC29DC" w:rsidP="004B59E2">
      <w:pPr>
        <w:pStyle w:val="Nagwek"/>
        <w:numPr>
          <w:ilvl w:val="0"/>
          <w:numId w:val="37"/>
        </w:numPr>
        <w:tabs>
          <w:tab w:val="clear" w:pos="4536"/>
          <w:tab w:val="clear" w:pos="9072"/>
          <w:tab w:val="center" w:pos="709"/>
          <w:tab w:val="right" w:pos="1134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AC29DC">
        <w:rPr>
          <w:rFonts w:ascii="Arial" w:hAnsi="Arial"/>
          <w:bCs/>
          <w:sz w:val="22"/>
          <w:szCs w:val="22"/>
        </w:rPr>
        <w:t>zawartość wilgoci max 5%</w:t>
      </w:r>
    </w:p>
    <w:p w14:paraId="5FBA6FB7" w14:textId="5E3408D5" w:rsidR="00AC29DC" w:rsidRPr="004B59E2" w:rsidRDefault="00AC29DC" w:rsidP="004B59E2">
      <w:pPr>
        <w:pStyle w:val="Nagwek"/>
        <w:numPr>
          <w:ilvl w:val="0"/>
          <w:numId w:val="37"/>
        </w:numPr>
        <w:tabs>
          <w:tab w:val="clear" w:pos="4536"/>
          <w:tab w:val="clear" w:pos="9072"/>
          <w:tab w:val="center" w:pos="709"/>
          <w:tab w:val="right" w:pos="1134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AC29DC">
        <w:rPr>
          <w:rFonts w:ascii="Arial" w:hAnsi="Arial"/>
          <w:bCs/>
          <w:sz w:val="22"/>
          <w:szCs w:val="22"/>
        </w:rPr>
        <w:t>wielkość cząsteczek D</w:t>
      </w:r>
      <w:r w:rsidRPr="004B59E2">
        <w:rPr>
          <w:rFonts w:ascii="Arial" w:hAnsi="Arial" w:cs="Arial"/>
          <w:bCs/>
          <w:sz w:val="22"/>
          <w:szCs w:val="22"/>
          <w:vertAlign w:val="subscript"/>
        </w:rPr>
        <w:t>50</w:t>
      </w:r>
      <w:r w:rsidRPr="00AC29DC">
        <w:rPr>
          <w:rFonts w:ascii="Arial" w:hAnsi="Arial"/>
          <w:bCs/>
          <w:sz w:val="22"/>
          <w:szCs w:val="22"/>
        </w:rPr>
        <w:t xml:space="preserve"> 20</w:t>
      </w:r>
      <w:r w:rsidRPr="00AC29DC">
        <w:rPr>
          <w:rFonts w:ascii="Arial" w:hAnsi="Arial" w:cs="Arial"/>
          <w:bCs/>
          <w:sz w:val="22"/>
          <w:szCs w:val="22"/>
        </w:rPr>
        <w:t xml:space="preserve"> </w:t>
      </w:r>
      <w:r w:rsidR="004B59E2">
        <w:rPr>
          <w:rFonts w:ascii="Arial" w:hAnsi="Arial" w:cs="Arial"/>
          <w:bCs/>
          <w:sz w:val="22"/>
          <w:szCs w:val="22"/>
        </w:rPr>
        <w:t>µ</w:t>
      </w:r>
      <w:r w:rsidRPr="00AC29DC">
        <w:rPr>
          <w:rFonts w:ascii="Arial" w:hAnsi="Arial" w:cs="Arial"/>
          <w:bCs/>
          <w:sz w:val="22"/>
          <w:szCs w:val="22"/>
        </w:rPr>
        <w:t>m</w:t>
      </w:r>
    </w:p>
    <w:p w14:paraId="0E5CA8AF" w14:textId="0CDD2FBF" w:rsidR="00AC29DC" w:rsidRPr="00AC29DC" w:rsidRDefault="00AC29DC" w:rsidP="004B59E2">
      <w:pPr>
        <w:pStyle w:val="Nagwek"/>
        <w:numPr>
          <w:ilvl w:val="0"/>
          <w:numId w:val="37"/>
        </w:numPr>
        <w:tabs>
          <w:tab w:val="clear" w:pos="4536"/>
          <w:tab w:val="clear" w:pos="9072"/>
          <w:tab w:val="center" w:pos="709"/>
          <w:tab w:val="right" w:pos="1134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AC29DC">
        <w:rPr>
          <w:rFonts w:ascii="Arial" w:hAnsi="Arial"/>
          <w:bCs/>
          <w:sz w:val="22"/>
          <w:szCs w:val="22"/>
        </w:rPr>
        <w:t xml:space="preserve">temperatura zapłonu pow. 250 </w:t>
      </w:r>
      <w:r w:rsidRPr="00AC29DC">
        <w:rPr>
          <w:rFonts w:ascii="Arial" w:hAnsi="Arial" w:cs="Arial"/>
          <w:bCs/>
          <w:sz w:val="22"/>
          <w:szCs w:val="22"/>
        </w:rPr>
        <w:t>°</w:t>
      </w:r>
      <w:r w:rsidRPr="00AC29DC">
        <w:rPr>
          <w:rFonts w:ascii="Arial" w:hAnsi="Arial"/>
          <w:bCs/>
          <w:sz w:val="22"/>
          <w:szCs w:val="22"/>
        </w:rPr>
        <w:t>C</w:t>
      </w:r>
    </w:p>
    <w:p w14:paraId="13BFF5F4" w14:textId="5A350551" w:rsidR="00AC29DC" w:rsidRPr="00AC29DC" w:rsidRDefault="00AC29DC" w:rsidP="004B59E2">
      <w:pPr>
        <w:pStyle w:val="Nagwek"/>
        <w:numPr>
          <w:ilvl w:val="0"/>
          <w:numId w:val="37"/>
        </w:numPr>
        <w:tabs>
          <w:tab w:val="clear" w:pos="4536"/>
          <w:tab w:val="clear" w:pos="9072"/>
          <w:tab w:val="center" w:pos="709"/>
          <w:tab w:val="right" w:pos="1134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AC29DC">
        <w:rPr>
          <w:rFonts w:ascii="Arial" w:hAnsi="Arial"/>
          <w:bCs/>
          <w:sz w:val="22"/>
          <w:szCs w:val="22"/>
        </w:rPr>
        <w:t>zawartość popiołu poniżej 15%</w:t>
      </w:r>
    </w:p>
    <w:p w14:paraId="464B43D8" w14:textId="77777777" w:rsidR="00AC29DC" w:rsidRPr="00AC29DC" w:rsidRDefault="00AC29DC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/>
          <w:b/>
          <w:sz w:val="22"/>
          <w:u w:val="single"/>
        </w:rPr>
      </w:pPr>
      <w:r w:rsidRPr="00AC29DC">
        <w:rPr>
          <w:rFonts w:ascii="Arial" w:hAnsi="Arial"/>
          <w:bCs/>
          <w:sz w:val="22"/>
        </w:rPr>
        <w:t xml:space="preserve">Zamawiający nie dopuszcza </w:t>
      </w:r>
      <w:r w:rsidRPr="00AC29DC">
        <w:rPr>
          <w:rFonts w:ascii="Arial" w:hAnsi="Arial" w:cs="Arial"/>
          <w:bCs/>
          <w:sz w:val="22"/>
          <w:szCs w:val="22"/>
        </w:rPr>
        <w:t>węgla</w:t>
      </w:r>
      <w:r>
        <w:rPr>
          <w:rFonts w:ascii="Arial" w:hAnsi="Arial" w:cs="Arial"/>
          <w:sz w:val="22"/>
          <w:szCs w:val="22"/>
        </w:rPr>
        <w:t xml:space="preserve"> reaktywowanego.</w:t>
      </w:r>
    </w:p>
    <w:p w14:paraId="507683C5" w14:textId="77777777" w:rsidR="00AC29DC" w:rsidRPr="00AC29DC" w:rsidRDefault="00AC29DC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/>
          <w:b/>
          <w:sz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Dostawa transportem samochodowym do ITPO </w:t>
      </w:r>
      <w:r w:rsidRPr="00F41FB6">
        <w:rPr>
          <w:rFonts w:ascii="Arial" w:hAnsi="Arial" w:cs="Arial"/>
          <w:sz w:val="22"/>
          <w:szCs w:val="22"/>
        </w:rPr>
        <w:t>w workach big-</w:t>
      </w:r>
      <w:proofErr w:type="spellStart"/>
      <w:r w:rsidRPr="00F41FB6">
        <w:rPr>
          <w:rFonts w:ascii="Arial" w:hAnsi="Arial" w:cs="Arial"/>
          <w:sz w:val="22"/>
          <w:szCs w:val="22"/>
        </w:rPr>
        <w:t>bag</w:t>
      </w:r>
      <w:proofErr w:type="spellEnd"/>
      <w:r w:rsidRPr="00F41FB6">
        <w:rPr>
          <w:rFonts w:ascii="Arial" w:hAnsi="Arial" w:cs="Arial"/>
          <w:sz w:val="22"/>
          <w:szCs w:val="22"/>
        </w:rPr>
        <w:t xml:space="preserve"> bezzwrotnych</w:t>
      </w:r>
      <w:r>
        <w:rPr>
          <w:rFonts w:ascii="Arial" w:hAnsi="Arial" w:cs="Arial"/>
          <w:sz w:val="22"/>
          <w:szCs w:val="22"/>
        </w:rPr>
        <w:t xml:space="preserve"> o pojemności 1m</w:t>
      </w:r>
      <w:r>
        <w:rPr>
          <w:rFonts w:ascii="Arial" w:hAnsi="Arial" w:cs="Arial"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>(ok. 400 kg) na paletach bezzwrotnych.</w:t>
      </w:r>
    </w:p>
    <w:p w14:paraId="6DA9EF49" w14:textId="77777777" w:rsidR="00AC29DC" w:rsidRPr="00F41FB6" w:rsidRDefault="00AC29DC" w:rsidP="004B59E2">
      <w:pPr>
        <w:pStyle w:val="Nagwek"/>
        <w:numPr>
          <w:ilvl w:val="0"/>
          <w:numId w:val="9"/>
        </w:numPr>
        <w:tabs>
          <w:tab w:val="clear" w:pos="4536"/>
          <w:tab w:val="center" w:pos="709"/>
        </w:tabs>
        <w:spacing w:line="276" w:lineRule="auto"/>
        <w:ind w:left="709" w:hanging="349"/>
        <w:jc w:val="both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Dostawa jednorazowa nie może być większa niż 2 tony</w:t>
      </w:r>
    </w:p>
    <w:p w14:paraId="2B4DB1BE" w14:textId="77777777" w:rsidR="00AC29DC" w:rsidRPr="00AC29DC" w:rsidRDefault="00AC29DC" w:rsidP="00AC29DC">
      <w:pPr>
        <w:pStyle w:val="Nagwek"/>
        <w:tabs>
          <w:tab w:val="clear" w:pos="4536"/>
          <w:tab w:val="center" w:pos="993"/>
        </w:tabs>
        <w:spacing w:line="276" w:lineRule="auto"/>
        <w:ind w:left="720"/>
        <w:jc w:val="both"/>
        <w:rPr>
          <w:rFonts w:ascii="Arial" w:hAnsi="Arial"/>
          <w:b/>
          <w:sz w:val="22"/>
          <w:u w:val="single"/>
        </w:rPr>
      </w:pPr>
    </w:p>
    <w:p w14:paraId="5EA880FE" w14:textId="77777777" w:rsidR="00D6673A" w:rsidRPr="00D6673A" w:rsidRDefault="00AC29DC" w:rsidP="00AC29DC">
      <w:pPr>
        <w:pStyle w:val="Nagwek"/>
        <w:tabs>
          <w:tab w:val="clear" w:pos="4536"/>
          <w:tab w:val="center" w:pos="993"/>
        </w:tabs>
        <w:spacing w:line="276" w:lineRule="auto"/>
        <w:ind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</w:p>
    <w:p w14:paraId="0169683E" w14:textId="77777777" w:rsidR="00D6673A" w:rsidRDefault="00D6673A" w:rsidP="002A1D82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43D0CF71" w14:textId="77777777" w:rsidR="00081DD8" w:rsidRPr="005701BA" w:rsidRDefault="00162DB2" w:rsidP="00081DD8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>
        <w:rPr>
          <w:rFonts w:ascii="Arial" w:hAnsi="Arial"/>
          <w:color w:val="FF0000"/>
          <w:sz w:val="22"/>
          <w:szCs w:val="22"/>
        </w:rPr>
        <w:br w:type="page"/>
      </w:r>
      <w:r w:rsidR="00081DD8" w:rsidRPr="005701BA">
        <w:rPr>
          <w:rFonts w:ascii="Arial" w:hAnsi="Arial"/>
          <w:sz w:val="22"/>
          <w:u w:val="single"/>
        </w:rPr>
        <w:lastRenderedPageBreak/>
        <w:t xml:space="preserve">Załącznik nr 3 </w:t>
      </w:r>
      <w:r w:rsidR="00081DD8" w:rsidRPr="005701BA">
        <w:rPr>
          <w:rFonts w:ascii="Arial" w:hAnsi="Arial"/>
          <w:b w:val="0"/>
          <w:sz w:val="22"/>
          <w:u w:val="single"/>
        </w:rPr>
        <w:t>– Wzór umowy</w:t>
      </w:r>
    </w:p>
    <w:p w14:paraId="3CB2EF61" w14:textId="77777777" w:rsidR="00081DD8" w:rsidRPr="005701BA" w:rsidRDefault="00081DD8" w:rsidP="00081DD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</w:p>
    <w:p w14:paraId="37962C90" w14:textId="47000561" w:rsidR="00081DD8" w:rsidRPr="005701BA" w:rsidRDefault="00081DD8" w:rsidP="00081DD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5701BA">
        <w:rPr>
          <w:rFonts w:ascii="Arial" w:hAnsi="Arial" w:cs="Arial"/>
          <w:b/>
          <w:sz w:val="28"/>
          <w:szCs w:val="28"/>
        </w:rPr>
        <w:t>UMOWA  Nr ZP-RZ/___/20</w:t>
      </w:r>
      <w:r w:rsidR="00D81E5A">
        <w:rPr>
          <w:rFonts w:ascii="Arial" w:hAnsi="Arial" w:cs="Arial"/>
          <w:b/>
          <w:sz w:val="28"/>
          <w:szCs w:val="28"/>
        </w:rPr>
        <w:t>22</w:t>
      </w:r>
    </w:p>
    <w:p w14:paraId="17385F5D" w14:textId="67DA628C" w:rsidR="00081DD8" w:rsidRPr="005701BA" w:rsidRDefault="00081DD8" w:rsidP="00081DD8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5701BA">
        <w:rPr>
          <w:rFonts w:ascii="Arial" w:hAnsi="Arial" w:cs="Arial"/>
          <w:bCs/>
          <w:sz w:val="22"/>
          <w:szCs w:val="22"/>
        </w:rPr>
        <w:t>zawarta   __.__.20</w:t>
      </w:r>
      <w:r w:rsidR="00D81E5A">
        <w:rPr>
          <w:rFonts w:ascii="Arial" w:hAnsi="Arial" w:cs="Arial"/>
          <w:bCs/>
          <w:sz w:val="22"/>
          <w:szCs w:val="22"/>
        </w:rPr>
        <w:t>22</w:t>
      </w:r>
      <w:r w:rsidR="005701BA" w:rsidRPr="005701BA">
        <w:rPr>
          <w:rFonts w:ascii="Arial" w:hAnsi="Arial" w:cs="Arial"/>
          <w:bCs/>
          <w:sz w:val="22"/>
          <w:szCs w:val="22"/>
        </w:rPr>
        <w:t xml:space="preserve"> </w:t>
      </w:r>
      <w:r w:rsidRPr="005701BA">
        <w:rPr>
          <w:rFonts w:ascii="Arial" w:hAnsi="Arial" w:cs="Arial"/>
          <w:bCs/>
          <w:sz w:val="22"/>
          <w:szCs w:val="22"/>
        </w:rPr>
        <w:t>r. w Bydgoszczy pomiędzy:</w:t>
      </w:r>
    </w:p>
    <w:p w14:paraId="68AF3E76" w14:textId="4E4833E7" w:rsidR="00081DD8" w:rsidRPr="005701BA" w:rsidRDefault="00081DD8" w:rsidP="00081DD8">
      <w:pPr>
        <w:spacing w:before="120" w:line="240" w:lineRule="atLeast"/>
        <w:jc w:val="both"/>
        <w:rPr>
          <w:rFonts w:ascii="Arial" w:hAnsi="Arial"/>
          <w:sz w:val="22"/>
        </w:rPr>
      </w:pPr>
      <w:r w:rsidRPr="005701BA">
        <w:rPr>
          <w:rFonts w:ascii="Arial" w:hAnsi="Arial"/>
          <w:b/>
          <w:sz w:val="22"/>
        </w:rPr>
        <w:t>Miejskimi Wodociągami i Kanalizacją w Bydgoszczy - spółką z o.o.</w:t>
      </w:r>
      <w:r w:rsidRPr="005701BA">
        <w:rPr>
          <w:rFonts w:ascii="Arial" w:hAnsi="Arial"/>
          <w:sz w:val="22"/>
        </w:rPr>
        <w:t xml:space="preserve">, z siedzibą </w:t>
      </w:r>
      <w:r w:rsidRPr="005701BA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5701BA">
        <w:rPr>
          <w:rFonts w:ascii="Arial" w:hAnsi="Arial" w:cs="Arial"/>
          <w:b/>
          <w:sz w:val="10"/>
          <w:szCs w:val="10"/>
        </w:rPr>
        <w:t xml:space="preserve"> </w:t>
      </w:r>
      <w:r w:rsidRPr="005701BA">
        <w:rPr>
          <w:rFonts w:ascii="Arial" w:hAnsi="Arial" w:cs="Arial"/>
          <w:b/>
          <w:sz w:val="10"/>
          <w:szCs w:val="10"/>
        </w:rPr>
        <w:br/>
      </w:r>
      <w:r w:rsidRPr="005701BA">
        <w:rPr>
          <w:rFonts w:ascii="Arial" w:hAnsi="Arial" w:cs="Arial"/>
          <w:sz w:val="22"/>
          <w:szCs w:val="22"/>
        </w:rPr>
        <w:t xml:space="preserve">o kapitale zakładowym w kwocie </w:t>
      </w:r>
      <w:r w:rsidR="00C25ED7">
        <w:rPr>
          <w:rFonts w:ascii="Arial" w:hAnsi="Arial" w:cs="Arial"/>
          <w:sz w:val="22"/>
          <w:szCs w:val="22"/>
        </w:rPr>
        <w:t>36</w:t>
      </w:r>
      <w:r w:rsidR="00D81E5A">
        <w:rPr>
          <w:rFonts w:ascii="Arial" w:hAnsi="Arial" w:cs="Arial"/>
          <w:sz w:val="22"/>
          <w:szCs w:val="22"/>
        </w:rPr>
        <w:t>4 192</w:t>
      </w:r>
      <w:r w:rsidR="00C25ED7">
        <w:rPr>
          <w:rFonts w:ascii="Arial" w:hAnsi="Arial" w:cs="Arial"/>
          <w:sz w:val="22"/>
          <w:szCs w:val="22"/>
        </w:rPr>
        <w:t> 000,00</w:t>
      </w:r>
      <w:r w:rsidRPr="005701BA">
        <w:rPr>
          <w:rFonts w:ascii="Arial" w:hAnsi="Arial" w:cs="Arial"/>
          <w:b/>
          <w:sz w:val="22"/>
          <w:szCs w:val="22"/>
        </w:rPr>
        <w:t xml:space="preserve"> </w:t>
      </w:r>
      <w:r w:rsidRPr="005701BA">
        <w:rPr>
          <w:rFonts w:ascii="Arial" w:hAnsi="Arial" w:cs="Arial"/>
          <w:sz w:val="22"/>
          <w:szCs w:val="22"/>
        </w:rPr>
        <w:t>zł (NIP 554 030 92 41)</w:t>
      </w:r>
      <w:r w:rsidRPr="005701BA">
        <w:rPr>
          <w:rFonts w:ascii="Arial" w:hAnsi="Arial"/>
          <w:sz w:val="22"/>
        </w:rPr>
        <w:t xml:space="preserve"> zwaną w dalszej treści UMOWY „Zamawiającym”</w:t>
      </w:r>
      <w:r w:rsidRPr="005701BA">
        <w:rPr>
          <w:rFonts w:ascii="Arial" w:hAnsi="Arial"/>
          <w:i/>
          <w:sz w:val="22"/>
        </w:rPr>
        <w:t>,</w:t>
      </w:r>
      <w:r w:rsidRPr="005701BA">
        <w:rPr>
          <w:rFonts w:ascii="Arial" w:hAnsi="Arial"/>
          <w:sz w:val="22"/>
        </w:rPr>
        <w:t xml:space="preserve"> którą reprezentują:</w:t>
      </w:r>
    </w:p>
    <w:p w14:paraId="25FC203E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sz w:val="22"/>
        </w:rPr>
      </w:pPr>
      <w:r w:rsidRPr="005701BA">
        <w:rPr>
          <w:rFonts w:ascii="Arial" w:hAnsi="Arial"/>
          <w:sz w:val="22"/>
        </w:rPr>
        <w:t>- ………..</w:t>
      </w:r>
    </w:p>
    <w:p w14:paraId="546DA92A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sz w:val="22"/>
        </w:rPr>
      </w:pPr>
      <w:r w:rsidRPr="005701BA">
        <w:rPr>
          <w:rFonts w:ascii="Arial" w:hAnsi="Arial"/>
          <w:sz w:val="22"/>
        </w:rPr>
        <w:t xml:space="preserve">- ………. </w:t>
      </w:r>
    </w:p>
    <w:p w14:paraId="0DFF8468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sz w:val="22"/>
        </w:rPr>
      </w:pPr>
      <w:r w:rsidRPr="005701BA">
        <w:rPr>
          <w:rFonts w:ascii="Arial" w:hAnsi="Arial"/>
          <w:sz w:val="22"/>
        </w:rPr>
        <w:t xml:space="preserve">a </w:t>
      </w:r>
    </w:p>
    <w:p w14:paraId="1E873C96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sz w:val="22"/>
        </w:rPr>
      </w:pPr>
      <w:r w:rsidRPr="005701BA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452BFFD0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701BA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4401A6AE" w14:textId="77777777" w:rsidR="00081DD8" w:rsidRPr="005701BA" w:rsidRDefault="00081DD8" w:rsidP="00081DD8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5701BA">
        <w:rPr>
          <w:rFonts w:ascii="Arial" w:hAnsi="Arial"/>
          <w:sz w:val="22"/>
          <w:szCs w:val="22"/>
        </w:rPr>
        <w:t>…………………………………………..</w:t>
      </w:r>
    </w:p>
    <w:p w14:paraId="0E642C11" w14:textId="77777777" w:rsidR="00081DD8" w:rsidRPr="005701BA" w:rsidRDefault="00081DD8" w:rsidP="00081DD8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33FB4D43" w14:textId="77777777" w:rsidR="00081DD8" w:rsidRPr="005701BA" w:rsidRDefault="00081DD8" w:rsidP="00081DD8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5701BA">
        <w:rPr>
          <w:rFonts w:ascii="Arial" w:hAnsi="Arial"/>
          <w:sz w:val="22"/>
          <w:szCs w:val="22"/>
        </w:rPr>
        <w:t>W rezultacie wyboru oferty w trybie przetargu nieograniczonego</w:t>
      </w:r>
      <w:r w:rsidR="005701BA" w:rsidRPr="005701BA">
        <w:rPr>
          <w:rFonts w:ascii="Arial" w:hAnsi="Arial"/>
          <w:sz w:val="22"/>
          <w:szCs w:val="22"/>
        </w:rPr>
        <w:t xml:space="preserve">, </w:t>
      </w:r>
      <w:r w:rsidRPr="005701BA">
        <w:rPr>
          <w:rFonts w:ascii="Arial" w:hAnsi="Arial"/>
          <w:sz w:val="22"/>
          <w:szCs w:val="22"/>
        </w:rPr>
        <w:t>została zawarta UMOWA o następującej treści:</w:t>
      </w:r>
    </w:p>
    <w:p w14:paraId="4ACFC8F3" w14:textId="77777777" w:rsidR="00081DD8" w:rsidRPr="00081DD8" w:rsidRDefault="00081DD8" w:rsidP="00081DD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81DD8">
        <w:rPr>
          <w:rFonts w:ascii="Arial" w:hAnsi="Arial"/>
          <w:b/>
          <w:sz w:val="22"/>
        </w:rPr>
        <w:t>§ 1</w:t>
      </w:r>
    </w:p>
    <w:p w14:paraId="205CE24E" w14:textId="77777777" w:rsidR="00081DD8" w:rsidRDefault="00081DD8" w:rsidP="00081DD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81DD8">
        <w:rPr>
          <w:rFonts w:ascii="Arial" w:hAnsi="Arial"/>
          <w:b/>
          <w:sz w:val="22"/>
        </w:rPr>
        <w:t>Przedmiot UMOWY</w:t>
      </w:r>
    </w:p>
    <w:p w14:paraId="26627D84" w14:textId="77777777" w:rsidR="005701BA" w:rsidRPr="00AA6DDF" w:rsidRDefault="005701BA" w:rsidP="005701BA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Zamawiający powierza Wykonawcy do wykonania za</w:t>
      </w:r>
      <w:r>
        <w:rPr>
          <w:rFonts w:ascii="Arial" w:hAnsi="Arial"/>
          <w:sz w:val="22"/>
        </w:rPr>
        <w:t>mówienie</w:t>
      </w:r>
      <w:r w:rsidRPr="002A4833">
        <w:rPr>
          <w:rFonts w:ascii="Arial" w:hAnsi="Arial"/>
          <w:sz w:val="22"/>
        </w:rPr>
        <w:t xml:space="preserve"> pn.:</w:t>
      </w:r>
      <w:r>
        <w:rPr>
          <w:rFonts w:ascii="Arial" w:hAnsi="Arial"/>
          <w:sz w:val="22"/>
        </w:rPr>
        <w:t xml:space="preserve"> </w:t>
      </w:r>
      <w:r w:rsidRPr="002B6FA2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 Dostawa </w:t>
      </w:r>
      <w:r w:rsidR="00BE1C13">
        <w:rPr>
          <w:rFonts w:ascii="Arial" w:hAnsi="Arial" w:cs="Arial"/>
          <w:b/>
          <w:sz w:val="22"/>
          <w:szCs w:val="22"/>
        </w:rPr>
        <w:t xml:space="preserve">węgla aktywnego </w:t>
      </w:r>
      <w:r>
        <w:rPr>
          <w:rFonts w:ascii="Arial" w:hAnsi="Arial" w:cs="Arial"/>
          <w:b/>
          <w:sz w:val="22"/>
          <w:szCs w:val="22"/>
        </w:rPr>
        <w:t>do Instalacji Termicznego Przekształcania Osadów</w:t>
      </w:r>
      <w:r w:rsidRPr="002B6FA2">
        <w:rPr>
          <w:rFonts w:ascii="Arial" w:hAnsi="Arial" w:cs="Arial"/>
          <w:b/>
          <w:sz w:val="22"/>
          <w:szCs w:val="22"/>
        </w:rPr>
        <w:t>”</w:t>
      </w:r>
      <w:r w:rsidRPr="00825BF3">
        <w:rPr>
          <w:rFonts w:ascii="Arial" w:hAnsi="Arial" w:cs="Arial"/>
          <w:b/>
          <w:sz w:val="22"/>
          <w:szCs w:val="22"/>
        </w:rPr>
        <w:t xml:space="preserve"> </w:t>
      </w:r>
      <w:r w:rsidRPr="00DE5E31">
        <w:rPr>
          <w:rFonts w:ascii="Arial" w:hAnsi="Arial" w:cs="Arial"/>
          <w:sz w:val="22"/>
          <w:szCs w:val="22"/>
        </w:rPr>
        <w:t xml:space="preserve">w </w:t>
      </w:r>
      <w:r w:rsidRPr="00AA6DDF">
        <w:rPr>
          <w:rFonts w:ascii="Arial" w:hAnsi="Arial" w:cs="Arial"/>
          <w:sz w:val="22"/>
          <w:szCs w:val="22"/>
        </w:rPr>
        <w:t>zakresie</w:t>
      </w:r>
      <w:r w:rsidRPr="00AA6DDF">
        <w:rPr>
          <w:rFonts w:ascii="Arial" w:hAnsi="Arial"/>
          <w:b/>
          <w:sz w:val="22"/>
          <w:szCs w:val="22"/>
        </w:rPr>
        <w:t xml:space="preserve"> </w:t>
      </w:r>
      <w:r w:rsidRPr="00AA6DDF">
        <w:rPr>
          <w:rFonts w:ascii="Arial" w:hAnsi="Arial" w:cs="Arial"/>
          <w:sz w:val="22"/>
          <w:szCs w:val="22"/>
        </w:rPr>
        <w:t xml:space="preserve">i na warunkach określonych w niniejszej umowie oraz  </w:t>
      </w:r>
      <w:r w:rsidRPr="00AA6DDF">
        <w:rPr>
          <w:rFonts w:ascii="Arial" w:hAnsi="Arial"/>
          <w:sz w:val="22"/>
          <w:szCs w:val="22"/>
        </w:rPr>
        <w:t>w:</w:t>
      </w:r>
    </w:p>
    <w:p w14:paraId="2B75E6C1" w14:textId="77777777" w:rsidR="005701BA" w:rsidRPr="00AA6DDF" w:rsidRDefault="005701BA" w:rsidP="005701BA">
      <w:pPr>
        <w:pStyle w:val="Nagwek"/>
        <w:ind w:left="360"/>
        <w:jc w:val="both"/>
        <w:rPr>
          <w:rFonts w:ascii="Arial" w:hAnsi="Arial"/>
          <w:sz w:val="22"/>
          <w:szCs w:val="22"/>
        </w:rPr>
      </w:pPr>
      <w:r w:rsidRPr="00AA6DDF">
        <w:rPr>
          <w:rFonts w:ascii="Arial" w:hAnsi="Arial"/>
          <w:sz w:val="22"/>
          <w:szCs w:val="22"/>
        </w:rPr>
        <w:t>1) opisie przedmiotu zamówienia - stanowiącym załącznik nr 1 do niniejszej UMOWY,</w:t>
      </w:r>
    </w:p>
    <w:p w14:paraId="65223D9F" w14:textId="77777777" w:rsidR="005701BA" w:rsidRPr="00AA6DDF" w:rsidRDefault="005701BA" w:rsidP="005701BA">
      <w:pPr>
        <w:pStyle w:val="Nagwek"/>
        <w:ind w:left="360"/>
        <w:jc w:val="both"/>
        <w:rPr>
          <w:rFonts w:ascii="Arial" w:hAnsi="Arial" w:cs="Arial"/>
          <w:sz w:val="22"/>
          <w:szCs w:val="22"/>
        </w:rPr>
      </w:pPr>
      <w:r w:rsidRPr="00AA6DDF">
        <w:rPr>
          <w:rFonts w:ascii="Arial" w:hAnsi="Arial"/>
          <w:sz w:val="22"/>
          <w:szCs w:val="22"/>
        </w:rPr>
        <w:t xml:space="preserve">2) </w:t>
      </w:r>
      <w:r w:rsidRPr="00AA6DDF">
        <w:rPr>
          <w:rFonts w:ascii="Arial" w:hAnsi="Arial" w:cs="Arial"/>
          <w:sz w:val="22"/>
          <w:szCs w:val="22"/>
        </w:rPr>
        <w:t xml:space="preserve">ofercie Wykonawcy </w:t>
      </w:r>
      <w:r w:rsidRPr="00AA6DDF">
        <w:rPr>
          <w:rFonts w:ascii="Arial" w:hAnsi="Arial"/>
          <w:sz w:val="22"/>
          <w:szCs w:val="22"/>
        </w:rPr>
        <w:t>stanowiącej załącznik do niniejszej UMOWY</w:t>
      </w:r>
    </w:p>
    <w:p w14:paraId="6DA2EFD9" w14:textId="77777777" w:rsidR="005701BA" w:rsidRDefault="005701BA" w:rsidP="005701BA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>niniejszej UMOWY</w:t>
      </w:r>
      <w:r w:rsidRPr="00327ECF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6CB62304" w14:textId="7CAC0696" w:rsidR="005701BA" w:rsidRPr="006009C3" w:rsidRDefault="005701BA" w:rsidP="005701BA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226A30D0" w14:textId="77777777" w:rsidR="00081DD8" w:rsidRPr="006009C3" w:rsidRDefault="00081DD8" w:rsidP="005701BA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16"/>
        </w:rPr>
      </w:pPr>
    </w:p>
    <w:p w14:paraId="5EDF65D1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009C3">
        <w:rPr>
          <w:rFonts w:ascii="Arial" w:hAnsi="Arial"/>
          <w:b/>
          <w:sz w:val="22"/>
        </w:rPr>
        <w:t>§ 2</w:t>
      </w:r>
    </w:p>
    <w:p w14:paraId="3B51DCFD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009C3">
        <w:rPr>
          <w:rFonts w:ascii="Arial" w:hAnsi="Arial"/>
          <w:b/>
          <w:sz w:val="22"/>
        </w:rPr>
        <w:t>Termin wykonania</w:t>
      </w:r>
    </w:p>
    <w:p w14:paraId="4E97BC7D" w14:textId="77777777" w:rsidR="005701BA" w:rsidRPr="006009C3" w:rsidRDefault="005701BA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E26D470" w14:textId="64019DEA" w:rsidR="005701BA" w:rsidRPr="006009C3" w:rsidRDefault="005701BA" w:rsidP="005701BA">
      <w:pPr>
        <w:numPr>
          <w:ilvl w:val="0"/>
          <w:numId w:val="2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6009C3">
        <w:rPr>
          <w:rFonts w:ascii="Arial" w:hAnsi="Arial"/>
          <w:sz w:val="22"/>
        </w:rPr>
        <w:t>Strony ustalają, że Wykonawca wykona</w:t>
      </w:r>
      <w:r w:rsidRPr="006009C3">
        <w:rPr>
          <w:rFonts w:ascii="Arial" w:hAnsi="Arial"/>
          <w:b/>
          <w:sz w:val="22"/>
        </w:rPr>
        <w:t xml:space="preserve"> </w:t>
      </w:r>
      <w:r w:rsidRPr="006009C3">
        <w:rPr>
          <w:rFonts w:ascii="Arial" w:hAnsi="Arial"/>
          <w:sz w:val="22"/>
        </w:rPr>
        <w:t>przedmiot UMOWY w terminie</w:t>
      </w:r>
      <w:r w:rsidRPr="006009C3">
        <w:rPr>
          <w:rFonts w:ascii="Arial" w:hAnsi="Arial"/>
          <w:color w:val="FF0000"/>
          <w:sz w:val="22"/>
        </w:rPr>
        <w:t xml:space="preserve"> </w:t>
      </w:r>
      <w:r w:rsidRPr="006009C3">
        <w:rPr>
          <w:rFonts w:ascii="Arial" w:hAnsi="Arial"/>
          <w:sz w:val="22"/>
        </w:rPr>
        <w:t xml:space="preserve">do </w:t>
      </w:r>
      <w:r w:rsidRPr="006009C3">
        <w:rPr>
          <w:rFonts w:ascii="Arial" w:hAnsi="Arial"/>
          <w:b/>
          <w:sz w:val="22"/>
        </w:rPr>
        <w:t>__.__.202</w:t>
      </w:r>
      <w:r w:rsidR="00D81E5A" w:rsidRPr="006009C3">
        <w:rPr>
          <w:rFonts w:ascii="Arial" w:hAnsi="Arial"/>
          <w:b/>
          <w:sz w:val="22"/>
        </w:rPr>
        <w:t>_</w:t>
      </w:r>
      <w:r w:rsidRPr="006009C3">
        <w:rPr>
          <w:rFonts w:ascii="Arial" w:hAnsi="Arial"/>
          <w:b/>
          <w:sz w:val="22"/>
        </w:rPr>
        <w:t>.</w:t>
      </w:r>
    </w:p>
    <w:p w14:paraId="22B09C0A" w14:textId="423DBAD2" w:rsidR="005701BA" w:rsidRPr="006009C3" w:rsidRDefault="005701BA" w:rsidP="005701BA">
      <w:pPr>
        <w:jc w:val="right"/>
        <w:rPr>
          <w:rFonts w:ascii="Arial" w:hAnsi="Arial"/>
          <w:i/>
          <w:sz w:val="20"/>
          <w:szCs w:val="20"/>
        </w:rPr>
      </w:pPr>
      <w:r w:rsidRPr="006009C3">
        <w:rPr>
          <w:rFonts w:ascii="Arial" w:hAnsi="Arial"/>
          <w:i/>
          <w:sz w:val="20"/>
          <w:szCs w:val="20"/>
        </w:rPr>
        <w:t>(</w:t>
      </w:r>
      <w:r w:rsidR="00D81E5A" w:rsidRPr="006009C3">
        <w:rPr>
          <w:rFonts w:ascii="Arial" w:hAnsi="Arial"/>
          <w:i/>
          <w:sz w:val="20"/>
          <w:szCs w:val="20"/>
        </w:rPr>
        <w:t>12</w:t>
      </w:r>
      <w:r w:rsidRPr="006009C3">
        <w:rPr>
          <w:rFonts w:ascii="Arial" w:hAnsi="Arial"/>
          <w:i/>
          <w:sz w:val="20"/>
          <w:szCs w:val="20"/>
        </w:rPr>
        <w:t xml:space="preserve">  miesiące od dnia zawarcia UMOWY)</w:t>
      </w:r>
    </w:p>
    <w:p w14:paraId="6C5EECD1" w14:textId="0FEF48CA" w:rsidR="005701BA" w:rsidRPr="006009C3" w:rsidRDefault="005701BA" w:rsidP="005701BA">
      <w:pPr>
        <w:numPr>
          <w:ilvl w:val="0"/>
          <w:numId w:val="2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6009C3">
        <w:rPr>
          <w:rFonts w:ascii="Arial" w:hAnsi="Arial"/>
          <w:sz w:val="22"/>
        </w:rPr>
        <w:t xml:space="preserve">Dostawy, będące przedmiotem zamówienia Wykonawca będzie realizował sukcesywnie tj. częściami, na podstawie zamówień Zamawiającego, z zastrzeżeniem, że jednorazowa dostawa wynosić będzie nie </w:t>
      </w:r>
      <w:r w:rsidR="00483B50" w:rsidRPr="006009C3">
        <w:rPr>
          <w:rFonts w:ascii="Arial" w:hAnsi="Arial"/>
          <w:sz w:val="22"/>
        </w:rPr>
        <w:t xml:space="preserve">więcej </w:t>
      </w:r>
      <w:r w:rsidRPr="006009C3">
        <w:rPr>
          <w:rFonts w:ascii="Arial" w:hAnsi="Arial"/>
          <w:sz w:val="22"/>
        </w:rPr>
        <w:t>niż 2 000 kg.</w:t>
      </w:r>
    </w:p>
    <w:p w14:paraId="10B00F2E" w14:textId="77777777" w:rsidR="005701BA" w:rsidRPr="00AA6DDF" w:rsidRDefault="005701BA" w:rsidP="005701BA">
      <w:pPr>
        <w:numPr>
          <w:ilvl w:val="0"/>
          <w:numId w:val="22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Termin wykonania dostawy wynosi 7 dni od dnia otrzymania faxem lub e-mailem zamówienia złożonego przez osobę wymienioną w § 5 ust. 1 lub osobę przez</w:t>
      </w:r>
      <w:r w:rsidRPr="00AA6DDF">
        <w:rPr>
          <w:rFonts w:ascii="Arial" w:hAnsi="Arial"/>
          <w:sz w:val="22"/>
          <w:szCs w:val="22"/>
        </w:rPr>
        <w:t xml:space="preserve"> nią upoważnioną.</w:t>
      </w:r>
    </w:p>
    <w:p w14:paraId="4D4317ED" w14:textId="77777777" w:rsidR="005701BA" w:rsidRPr="00081DD8" w:rsidRDefault="005701BA" w:rsidP="005701BA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21F9AC20" w14:textId="77777777" w:rsidR="00081DD8" w:rsidRPr="00081DD8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81DD8">
        <w:rPr>
          <w:rFonts w:ascii="Arial" w:hAnsi="Arial"/>
          <w:b/>
          <w:sz w:val="22"/>
        </w:rPr>
        <w:t>§ 3</w:t>
      </w:r>
    </w:p>
    <w:p w14:paraId="024D16FA" w14:textId="77777777" w:rsidR="00081DD8" w:rsidRPr="005701BA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701BA">
        <w:rPr>
          <w:rFonts w:ascii="Arial" w:hAnsi="Arial"/>
          <w:b/>
          <w:sz w:val="22"/>
        </w:rPr>
        <w:t xml:space="preserve">Wynagrodzenie </w:t>
      </w:r>
    </w:p>
    <w:p w14:paraId="62773602" w14:textId="77777777" w:rsidR="00081DD8" w:rsidRPr="005701BA" w:rsidRDefault="00081DD8" w:rsidP="00081DD8">
      <w:pPr>
        <w:numPr>
          <w:ilvl w:val="0"/>
          <w:numId w:val="1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5701BA">
        <w:rPr>
          <w:rFonts w:ascii="Arial" w:hAnsi="Arial"/>
          <w:sz w:val="22"/>
        </w:rPr>
        <w:t xml:space="preserve">Strony ustalają, że obowiązującą je formą wynagrodzenia, będzie wynagrodzenie ustalone ostatecznie na podstawie niezmiennych do końca realizacji cen </w:t>
      </w:r>
      <w:r w:rsidRPr="005701BA">
        <w:rPr>
          <w:rFonts w:ascii="Arial" w:hAnsi="Arial" w:cs="Arial"/>
          <w:sz w:val="22"/>
          <w:szCs w:val="22"/>
        </w:rPr>
        <w:t>określonych</w:t>
      </w:r>
      <w:r w:rsidR="005701BA" w:rsidRPr="005701BA">
        <w:rPr>
          <w:rFonts w:ascii="Arial" w:hAnsi="Arial" w:cs="Arial"/>
          <w:sz w:val="22"/>
          <w:szCs w:val="22"/>
        </w:rPr>
        <w:t xml:space="preserve"> w „Ofercie”</w:t>
      </w:r>
      <w:r w:rsidRPr="005701BA">
        <w:rPr>
          <w:rFonts w:ascii="Arial" w:hAnsi="Arial" w:cs="Arial"/>
          <w:sz w:val="22"/>
          <w:szCs w:val="22"/>
        </w:rPr>
        <w:t xml:space="preserve"> </w:t>
      </w:r>
      <w:r w:rsidRPr="005701BA">
        <w:rPr>
          <w:rFonts w:ascii="Arial" w:hAnsi="Arial"/>
          <w:sz w:val="22"/>
        </w:rPr>
        <w:t>oraz ilości faktycznie wykonanych i odebranych dostaw</w:t>
      </w:r>
      <w:r w:rsidRPr="005701BA">
        <w:rPr>
          <w:rFonts w:ascii="Arial" w:hAnsi="Arial" w:cs="Arial"/>
          <w:sz w:val="22"/>
          <w:szCs w:val="22"/>
        </w:rPr>
        <w:t>.</w:t>
      </w:r>
    </w:p>
    <w:p w14:paraId="125FC59F" w14:textId="77777777" w:rsidR="00081DD8" w:rsidRPr="00081DD8" w:rsidRDefault="00081DD8" w:rsidP="00081DD8">
      <w:pPr>
        <w:numPr>
          <w:ilvl w:val="0"/>
          <w:numId w:val="1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81DD8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081DD8">
        <w:rPr>
          <w:rFonts w:ascii="Arial" w:hAnsi="Arial"/>
          <w:b/>
          <w:sz w:val="22"/>
        </w:rPr>
        <w:t xml:space="preserve">................... </w:t>
      </w:r>
      <w:r w:rsidRPr="00081DD8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7F2D1589" w14:textId="77777777" w:rsidR="00081DD8" w:rsidRPr="00081DD8" w:rsidRDefault="00081DD8" w:rsidP="00081DD8">
      <w:pPr>
        <w:numPr>
          <w:ilvl w:val="1"/>
          <w:numId w:val="14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081DD8">
        <w:rPr>
          <w:rFonts w:ascii="Arial" w:hAnsi="Arial"/>
          <w:sz w:val="22"/>
          <w:szCs w:val="22"/>
        </w:rPr>
        <w:t>wartość netto (bez podatku VAT) - .......................... zł, słownie: ................................... zł,</w:t>
      </w:r>
    </w:p>
    <w:p w14:paraId="7FA0327C" w14:textId="77777777" w:rsidR="00081DD8" w:rsidRDefault="00081DD8" w:rsidP="00081DD8">
      <w:pPr>
        <w:numPr>
          <w:ilvl w:val="1"/>
          <w:numId w:val="14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081DD8">
        <w:rPr>
          <w:rFonts w:ascii="Arial" w:hAnsi="Arial"/>
          <w:sz w:val="22"/>
          <w:szCs w:val="22"/>
        </w:rPr>
        <w:t>podatek VAT ……..% - ................ zł; słownie: ..................................................... zł.</w:t>
      </w:r>
    </w:p>
    <w:p w14:paraId="3FBDB9DB" w14:textId="7CAFA02D" w:rsidR="00081DD8" w:rsidRPr="005701BA" w:rsidRDefault="005701BA" w:rsidP="005701BA">
      <w:pPr>
        <w:tabs>
          <w:tab w:val="num" w:pos="1080"/>
          <w:tab w:val="left" w:pos="5103"/>
          <w:tab w:val="decimal" w:pos="6804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Cena jednostkowa netto za 1 kg węgla aktywnego………………………………zł x </w:t>
      </w:r>
      <w:r w:rsidR="00D81E5A">
        <w:rPr>
          <w:rFonts w:ascii="Arial" w:hAnsi="Arial"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> 000 kg</w:t>
      </w:r>
    </w:p>
    <w:p w14:paraId="6C8FD54E" w14:textId="77777777" w:rsidR="00081DD8" w:rsidRPr="00081DD8" w:rsidRDefault="00081DD8" w:rsidP="00081DD8">
      <w:pPr>
        <w:numPr>
          <w:ilvl w:val="0"/>
          <w:numId w:val="1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81DD8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64F70DDD" w14:textId="77777777" w:rsidR="00081DD8" w:rsidRPr="00081DD8" w:rsidRDefault="00081DD8" w:rsidP="00081DD8">
      <w:pPr>
        <w:numPr>
          <w:ilvl w:val="0"/>
          <w:numId w:val="14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81DD8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74DBD34A" w14:textId="77777777" w:rsidR="00081DD8" w:rsidRPr="00081DD8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A6E91ED" w14:textId="77777777" w:rsidR="006009C3" w:rsidRDefault="006009C3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3045AF53" w14:textId="6E85B49B" w:rsidR="00081DD8" w:rsidRPr="00081DD8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81DD8">
        <w:rPr>
          <w:rFonts w:ascii="Arial" w:hAnsi="Arial"/>
          <w:b/>
          <w:sz w:val="22"/>
        </w:rPr>
        <w:lastRenderedPageBreak/>
        <w:t>§ 4</w:t>
      </w:r>
    </w:p>
    <w:p w14:paraId="7C63DD4A" w14:textId="77777777" w:rsidR="00081DD8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81DD8">
        <w:rPr>
          <w:rFonts w:ascii="Arial" w:hAnsi="Arial"/>
          <w:b/>
          <w:sz w:val="22"/>
        </w:rPr>
        <w:t>Płatności</w:t>
      </w:r>
    </w:p>
    <w:p w14:paraId="2783D5AE" w14:textId="14B10BF8" w:rsidR="008C04BE" w:rsidRPr="008C04BE" w:rsidRDefault="008C04BE" w:rsidP="008C04BE">
      <w:pPr>
        <w:numPr>
          <w:ilvl w:val="0"/>
          <w:numId w:val="2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6162C">
        <w:rPr>
          <w:rFonts w:ascii="Arial" w:hAnsi="Arial"/>
          <w:sz w:val="22"/>
        </w:rPr>
        <w:t xml:space="preserve">Strony postanawiają, </w:t>
      </w:r>
      <w:r w:rsidRPr="008C04BE">
        <w:rPr>
          <w:rFonts w:ascii="Arial" w:hAnsi="Arial"/>
          <w:sz w:val="22"/>
        </w:rPr>
        <w:t xml:space="preserve">że rozliczenie za przedmiot UMOWY będzie się odbywało fakturami wystawianymi </w:t>
      </w:r>
      <w:r w:rsidRPr="008C04BE">
        <w:rPr>
          <w:rFonts w:ascii="Arial" w:hAnsi="Arial" w:cs="Arial"/>
          <w:sz w:val="22"/>
          <w:szCs w:val="22"/>
        </w:rPr>
        <w:t xml:space="preserve">po </w:t>
      </w:r>
      <w:r w:rsidRPr="008C04BE">
        <w:rPr>
          <w:rFonts w:ascii="Arial" w:hAnsi="Arial"/>
          <w:sz w:val="22"/>
        </w:rPr>
        <w:t xml:space="preserve">dostarczeniu każdej, zamówionej </w:t>
      </w:r>
      <w:r w:rsidRPr="008C04BE">
        <w:rPr>
          <w:rFonts w:ascii="Arial" w:hAnsi="Arial"/>
          <w:i/>
          <w:sz w:val="22"/>
        </w:rPr>
        <w:t xml:space="preserve">i jednorazowo zrealizowanej </w:t>
      </w:r>
      <w:r w:rsidRPr="008C04BE">
        <w:rPr>
          <w:rFonts w:ascii="Arial" w:hAnsi="Arial"/>
          <w:sz w:val="22"/>
        </w:rPr>
        <w:t xml:space="preserve">części </w:t>
      </w:r>
      <w:r w:rsidRPr="008C04BE">
        <w:rPr>
          <w:rFonts w:ascii="Arial" w:hAnsi="Arial"/>
          <w:sz w:val="22"/>
          <w:szCs w:val="22"/>
        </w:rPr>
        <w:t>przedmiotu</w:t>
      </w:r>
      <w:r w:rsidRPr="008C04BE">
        <w:rPr>
          <w:rFonts w:ascii="Arial" w:hAnsi="Arial"/>
          <w:sz w:val="22"/>
        </w:rPr>
        <w:t xml:space="preserve"> UMOWY.</w:t>
      </w:r>
    </w:p>
    <w:p w14:paraId="07A9339B" w14:textId="1A4C8FC8" w:rsidR="008C04BE" w:rsidRPr="008C04BE" w:rsidRDefault="008C04BE" w:rsidP="008C04BE">
      <w:pPr>
        <w:numPr>
          <w:ilvl w:val="0"/>
          <w:numId w:val="2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8C04BE">
        <w:rPr>
          <w:rFonts w:ascii="Arial" w:hAnsi="Arial"/>
          <w:sz w:val="22"/>
        </w:rPr>
        <w:t xml:space="preserve">Podstawą do wystawienia przez Wykonawcę faktur stanowić będą podpisane przez Zamawiającego </w:t>
      </w:r>
      <w:r w:rsidRPr="008C04BE">
        <w:rPr>
          <w:rFonts w:ascii="Arial" w:hAnsi="Arial"/>
          <w:sz w:val="22"/>
          <w:szCs w:val="22"/>
        </w:rPr>
        <w:t xml:space="preserve">dokumenty rozliczeniowe (tj. </w:t>
      </w:r>
      <w:r w:rsidRPr="008C04BE">
        <w:rPr>
          <w:rFonts w:ascii="Arial" w:hAnsi="Arial"/>
          <w:sz w:val="22"/>
        </w:rPr>
        <w:t>dokumenty WZ)</w:t>
      </w:r>
    </w:p>
    <w:p w14:paraId="012D680D" w14:textId="4D866B2E" w:rsidR="008C04BE" w:rsidRPr="008C04BE" w:rsidRDefault="008C04BE" w:rsidP="008C04BE">
      <w:pPr>
        <w:numPr>
          <w:ilvl w:val="0"/>
          <w:numId w:val="24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sz w:val="22"/>
          <w:szCs w:val="22"/>
        </w:rPr>
      </w:pPr>
      <w:r w:rsidRPr="008C04BE">
        <w:rPr>
          <w:rFonts w:ascii="Arial" w:hAnsi="Arial"/>
          <w:sz w:val="22"/>
          <w:szCs w:val="22"/>
        </w:rPr>
        <w:t>Po dostarczeniu każdej</w:t>
      </w:r>
      <w:r w:rsidRPr="008C04BE">
        <w:rPr>
          <w:rFonts w:ascii="Arial" w:hAnsi="Arial"/>
          <w:i/>
          <w:sz w:val="22"/>
          <w:szCs w:val="22"/>
        </w:rPr>
        <w:t xml:space="preserve"> </w:t>
      </w:r>
      <w:r w:rsidRPr="008C04BE">
        <w:rPr>
          <w:rFonts w:ascii="Arial" w:hAnsi="Arial"/>
          <w:sz w:val="22"/>
          <w:szCs w:val="22"/>
        </w:rPr>
        <w:t xml:space="preserve">zamówionej </w:t>
      </w:r>
      <w:r w:rsidRPr="008C04BE">
        <w:rPr>
          <w:rFonts w:ascii="Arial" w:hAnsi="Arial"/>
          <w:i/>
          <w:sz w:val="22"/>
        </w:rPr>
        <w:t xml:space="preserve">i jednorazowo zrealizowanej </w:t>
      </w:r>
      <w:r w:rsidRPr="008C04BE">
        <w:rPr>
          <w:rFonts w:ascii="Arial" w:hAnsi="Arial"/>
          <w:sz w:val="22"/>
          <w:szCs w:val="22"/>
        </w:rPr>
        <w:t>części przedmiotu UMOWY Wykonawca zobowiązany jest do wystawienia faktury z terminem płatności 30 dni od daty doręczenia.</w:t>
      </w:r>
    </w:p>
    <w:p w14:paraId="45FD6AAD" w14:textId="77777777" w:rsidR="008C04BE" w:rsidRPr="008C04BE" w:rsidRDefault="008C04BE" w:rsidP="008C04BE">
      <w:pPr>
        <w:widowControl w:val="0"/>
        <w:numPr>
          <w:ilvl w:val="0"/>
          <w:numId w:val="24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8C04BE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8C04BE">
        <w:rPr>
          <w:rFonts w:ascii="Arial" w:hAnsi="Arial" w:cs="Arial"/>
          <w:i/>
          <w:sz w:val="22"/>
          <w:szCs w:val="22"/>
        </w:rPr>
        <w:t xml:space="preserve">. </w:t>
      </w:r>
      <w:r w:rsidRPr="008C04BE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8C04BE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8C04BE">
        <w:rPr>
          <w:rFonts w:ascii="Arial" w:hAnsi="Arial" w:cs="Arial"/>
          <w:b/>
          <w:sz w:val="20"/>
          <w:szCs w:val="20"/>
        </w:rPr>
        <w:br/>
      </w:r>
      <w:r w:rsidRPr="008C04BE">
        <w:rPr>
          <w:rFonts w:ascii="Arial" w:hAnsi="Arial" w:cs="Arial"/>
          <w:sz w:val="16"/>
          <w:szCs w:val="16"/>
        </w:rPr>
        <w:t xml:space="preserve"> </w:t>
      </w:r>
      <w:r w:rsidRPr="008C04BE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25F25248" w14:textId="77777777" w:rsidR="008C04BE" w:rsidRPr="008C04BE" w:rsidRDefault="008C04BE" w:rsidP="008C04BE">
      <w:pPr>
        <w:widowControl w:val="0"/>
        <w:numPr>
          <w:ilvl w:val="0"/>
          <w:numId w:val="24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8C04BE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6EFC02F" w14:textId="7420DDAD" w:rsidR="005701BA" w:rsidRPr="00D60D92" w:rsidRDefault="008C04BE" w:rsidP="008C04BE">
      <w:pPr>
        <w:widowControl w:val="0"/>
        <w:numPr>
          <w:ilvl w:val="0"/>
          <w:numId w:val="24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8C04BE">
        <w:rPr>
          <w:rFonts w:ascii="Arial" w:hAnsi="Arial" w:cs="Arial"/>
          <w:iCs/>
          <w:sz w:val="22"/>
          <w:szCs w:val="22"/>
        </w:rPr>
        <w:t xml:space="preserve">Zamawiający oświadcza, że </w:t>
      </w:r>
      <w:r w:rsidRPr="00DA1AFA">
        <w:rPr>
          <w:rFonts w:ascii="Arial" w:hAnsi="Arial" w:cs="Arial"/>
          <w:iCs/>
          <w:sz w:val="22"/>
          <w:szCs w:val="22"/>
        </w:rPr>
        <w:t xml:space="preserve">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 xml:space="preserve">, małym przedsiębiorcą ani średnim przedsiębiorcą w rozumieniu Załącznika I do Rozporządzenia Komisji UE nr 651/2014 z dnia 17 czerwca 2014 r. </w:t>
      </w:r>
      <w:r w:rsidRPr="00D60D92">
        <w:rPr>
          <w:rFonts w:ascii="Arial" w:hAnsi="Arial" w:cs="Arial"/>
          <w:iCs/>
          <w:sz w:val="22"/>
          <w:szCs w:val="22"/>
        </w:rPr>
        <w:t>uznającego niektóre rodzaje pomocy za zgodne z rynkiem wewnętrznym w zastosowaniu art. 107 i art. 108 Traktatu o funkcjonowaniu Unii Europejskiej (Dz. U. UE L 187 z dnia 26 czerwca 2014 r.).</w:t>
      </w:r>
    </w:p>
    <w:p w14:paraId="495EE9BF" w14:textId="77777777" w:rsidR="00081DD8" w:rsidRPr="00D60D92" w:rsidRDefault="00081DD8" w:rsidP="006009C3">
      <w:pPr>
        <w:tabs>
          <w:tab w:val="left" w:pos="2409"/>
          <w:tab w:val="left" w:pos="5387"/>
          <w:tab w:val="left" w:pos="7158"/>
        </w:tabs>
        <w:rPr>
          <w:rFonts w:ascii="Arial" w:hAnsi="Arial"/>
          <w:b/>
          <w:sz w:val="22"/>
        </w:rPr>
      </w:pPr>
    </w:p>
    <w:p w14:paraId="593A27AA" w14:textId="77777777" w:rsidR="00081DD8" w:rsidRPr="00D60D92" w:rsidRDefault="00081DD8" w:rsidP="00081DD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§ 5</w:t>
      </w:r>
    </w:p>
    <w:p w14:paraId="27109873" w14:textId="77777777" w:rsidR="00081DD8" w:rsidRPr="00D60D92" w:rsidRDefault="00081DD8" w:rsidP="00081DD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Pełnomocnicy stron</w:t>
      </w:r>
    </w:p>
    <w:p w14:paraId="42B538A3" w14:textId="70EB2127" w:rsidR="00081DD8" w:rsidRPr="00D60D92" w:rsidRDefault="00081DD8" w:rsidP="00081DD8">
      <w:pPr>
        <w:numPr>
          <w:ilvl w:val="1"/>
          <w:numId w:val="15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Zamawiający ustanawia</w:t>
      </w:r>
      <w:r w:rsidR="000C2524" w:rsidRPr="00D60D92">
        <w:rPr>
          <w:rFonts w:ascii="Arial" w:hAnsi="Arial"/>
          <w:sz w:val="22"/>
          <w:szCs w:val="22"/>
        </w:rPr>
        <w:t xml:space="preserve"> panów: </w:t>
      </w:r>
      <w:r w:rsidR="00D81E5A" w:rsidRPr="00D60D92">
        <w:rPr>
          <w:rFonts w:ascii="Arial" w:hAnsi="Arial"/>
          <w:b/>
          <w:bCs/>
          <w:sz w:val="22"/>
          <w:szCs w:val="22"/>
        </w:rPr>
        <w:t xml:space="preserve">Adama Borkowskiego </w:t>
      </w:r>
      <w:r w:rsidR="00D81E5A" w:rsidRPr="00D60D92">
        <w:rPr>
          <w:rFonts w:ascii="Arial" w:hAnsi="Arial"/>
          <w:sz w:val="22"/>
          <w:szCs w:val="22"/>
        </w:rPr>
        <w:t>(tel. …, email: …) oraz</w:t>
      </w:r>
      <w:r w:rsidR="00D81E5A" w:rsidRPr="00D60D92">
        <w:rPr>
          <w:rFonts w:ascii="Arial" w:hAnsi="Arial"/>
          <w:b/>
          <w:bCs/>
          <w:sz w:val="22"/>
          <w:szCs w:val="22"/>
        </w:rPr>
        <w:t xml:space="preserve"> </w:t>
      </w:r>
      <w:r w:rsidR="000C2524" w:rsidRPr="00D60D92">
        <w:rPr>
          <w:rFonts w:ascii="Arial" w:hAnsi="Arial"/>
          <w:b/>
          <w:bCs/>
          <w:sz w:val="22"/>
          <w:szCs w:val="22"/>
        </w:rPr>
        <w:t>Dariusza Schefflera</w:t>
      </w:r>
      <w:r w:rsidR="000C2524" w:rsidRPr="00D60D92">
        <w:rPr>
          <w:rFonts w:ascii="Arial" w:hAnsi="Arial"/>
          <w:sz w:val="22"/>
          <w:szCs w:val="22"/>
        </w:rPr>
        <w:t xml:space="preserve"> </w:t>
      </w:r>
      <w:r w:rsidRPr="00D60D92">
        <w:rPr>
          <w:rFonts w:ascii="Arial" w:hAnsi="Arial"/>
          <w:sz w:val="22"/>
          <w:szCs w:val="22"/>
        </w:rPr>
        <w:t>uprawnionym</w:t>
      </w:r>
      <w:r w:rsidR="000C2524" w:rsidRPr="00D60D92">
        <w:rPr>
          <w:rFonts w:ascii="Arial" w:hAnsi="Arial"/>
          <w:sz w:val="22"/>
          <w:szCs w:val="22"/>
        </w:rPr>
        <w:t>i</w:t>
      </w:r>
      <w:r w:rsidRPr="00D60D92">
        <w:rPr>
          <w:rFonts w:ascii="Arial" w:hAnsi="Arial"/>
          <w:sz w:val="22"/>
          <w:szCs w:val="22"/>
        </w:rPr>
        <w:t xml:space="preserve"> do samodzielnego</w:t>
      </w:r>
      <w:r w:rsidR="000C2524" w:rsidRPr="00D60D92">
        <w:rPr>
          <w:rFonts w:ascii="Arial" w:hAnsi="Arial"/>
          <w:sz w:val="22"/>
          <w:szCs w:val="22"/>
        </w:rPr>
        <w:t xml:space="preserve"> składania zamówień na dostarczenie części przedmiotu UMOWY w granicach umocowania nadanego im niniejszą UMOWĄ.</w:t>
      </w:r>
    </w:p>
    <w:p w14:paraId="3D4A9C48" w14:textId="5CD9C634" w:rsidR="000C2524" w:rsidRPr="00D60D92" w:rsidRDefault="000C2524" w:rsidP="00081DD8">
      <w:pPr>
        <w:numPr>
          <w:ilvl w:val="1"/>
          <w:numId w:val="15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Zamawiający ustanawia Mistrzów Zakładu Oczyszczania Ścieków</w:t>
      </w:r>
      <w:r w:rsidR="00D81E5A" w:rsidRPr="00D60D92">
        <w:rPr>
          <w:rFonts w:ascii="Arial" w:hAnsi="Arial"/>
          <w:b/>
          <w:bCs/>
          <w:sz w:val="22"/>
          <w:szCs w:val="22"/>
        </w:rPr>
        <w:t>:</w:t>
      </w:r>
      <w:r w:rsidRPr="00D60D92">
        <w:rPr>
          <w:rFonts w:ascii="Arial" w:hAnsi="Arial"/>
          <w:b/>
          <w:bCs/>
          <w:sz w:val="22"/>
          <w:szCs w:val="22"/>
        </w:rPr>
        <w:t xml:space="preserve"> </w:t>
      </w:r>
      <w:r w:rsidR="00926AB1" w:rsidRPr="00D60D92">
        <w:rPr>
          <w:rFonts w:ascii="Arial" w:hAnsi="Arial"/>
          <w:b/>
          <w:bCs/>
          <w:sz w:val="22"/>
          <w:szCs w:val="22"/>
        </w:rPr>
        <w:t xml:space="preserve">Jacka Kaczmarczyka </w:t>
      </w:r>
      <w:r w:rsidR="00D81E5A" w:rsidRPr="00D60D92">
        <w:rPr>
          <w:rFonts w:ascii="Arial" w:hAnsi="Arial"/>
          <w:sz w:val="22"/>
          <w:szCs w:val="22"/>
        </w:rPr>
        <w:t>oraz</w:t>
      </w:r>
      <w:r w:rsidR="00926AB1" w:rsidRPr="00D60D92">
        <w:rPr>
          <w:rFonts w:ascii="Arial" w:hAnsi="Arial"/>
          <w:b/>
          <w:bCs/>
          <w:sz w:val="22"/>
          <w:szCs w:val="22"/>
        </w:rPr>
        <w:t xml:space="preserve"> Piotra Zbierskiego</w:t>
      </w:r>
      <w:r w:rsidRPr="00D60D92">
        <w:rPr>
          <w:rFonts w:ascii="Arial" w:hAnsi="Arial"/>
          <w:sz w:val="22"/>
          <w:szCs w:val="22"/>
        </w:rPr>
        <w:t xml:space="preserve"> </w:t>
      </w:r>
      <w:r w:rsidR="00D81E5A" w:rsidRPr="00D60D92">
        <w:rPr>
          <w:rFonts w:ascii="Arial" w:hAnsi="Arial"/>
          <w:sz w:val="22"/>
          <w:szCs w:val="22"/>
        </w:rPr>
        <w:t xml:space="preserve">(tel. …, email: …) </w:t>
      </w:r>
      <w:r w:rsidRPr="00D60D92">
        <w:rPr>
          <w:rFonts w:ascii="Arial" w:hAnsi="Arial"/>
          <w:sz w:val="22"/>
          <w:szCs w:val="22"/>
        </w:rPr>
        <w:t>uprawnionymi do</w:t>
      </w:r>
      <w:r w:rsidR="00926AB1" w:rsidRPr="00D60D92">
        <w:rPr>
          <w:rFonts w:ascii="Arial" w:hAnsi="Arial"/>
          <w:sz w:val="22"/>
          <w:szCs w:val="22"/>
        </w:rPr>
        <w:t xml:space="preserve"> samodzielnego</w:t>
      </w:r>
      <w:r w:rsidRPr="00D60D92">
        <w:rPr>
          <w:rFonts w:ascii="Arial" w:hAnsi="Arial"/>
          <w:sz w:val="22"/>
          <w:szCs w:val="22"/>
        </w:rPr>
        <w:t xml:space="preserve"> dokonania odbioru dostarczonych części przedmiotu UMOWY i podpisania dokumentów rozliczeniowych (dokumenty WZ) dla dostarczonych części przedmiotu UMOWY, w granicach umocowania nadanego im niniejszą UMOWĄ.</w:t>
      </w:r>
    </w:p>
    <w:p w14:paraId="725A528A" w14:textId="77777777" w:rsidR="00081DD8" w:rsidRPr="00D60D92" w:rsidRDefault="00081DD8" w:rsidP="00081DD8">
      <w:pPr>
        <w:numPr>
          <w:ilvl w:val="1"/>
          <w:numId w:val="15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Wykonawca ustanawia   ……………</w:t>
      </w:r>
      <w:r w:rsidR="000C2524" w:rsidRPr="00D60D92">
        <w:rPr>
          <w:rFonts w:ascii="Arial" w:hAnsi="Arial"/>
          <w:sz w:val="22"/>
          <w:szCs w:val="22"/>
        </w:rPr>
        <w:t>……………………………….</w:t>
      </w:r>
      <w:r w:rsidRPr="00D60D92">
        <w:rPr>
          <w:rFonts w:ascii="Arial" w:hAnsi="Arial"/>
          <w:sz w:val="22"/>
          <w:szCs w:val="22"/>
        </w:rPr>
        <w:t>…………... uprawnionym do:</w:t>
      </w:r>
    </w:p>
    <w:p w14:paraId="0E1D76EA" w14:textId="77777777" w:rsidR="00081DD8" w:rsidRPr="00D60D92" w:rsidRDefault="00081DD8" w:rsidP="00081DD8">
      <w:pPr>
        <w:numPr>
          <w:ilvl w:val="2"/>
          <w:numId w:val="15"/>
        </w:numPr>
        <w:tabs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przekazania dostarczonych części przedmiotu UMOWY i podpisania dokumentów rozliczeniowych</w:t>
      </w:r>
      <w:r w:rsidR="000C2524" w:rsidRPr="00D60D92">
        <w:rPr>
          <w:rFonts w:ascii="Arial" w:hAnsi="Arial"/>
          <w:sz w:val="22"/>
          <w:szCs w:val="22"/>
        </w:rPr>
        <w:t>,</w:t>
      </w:r>
    </w:p>
    <w:p w14:paraId="1B67AF60" w14:textId="77777777" w:rsidR="000C2524" w:rsidRPr="00D60D92" w:rsidRDefault="00081DD8" w:rsidP="000C2524">
      <w:pPr>
        <w:numPr>
          <w:ilvl w:val="2"/>
          <w:numId w:val="15"/>
        </w:numPr>
        <w:tabs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 xml:space="preserve">akceptacji zmian, o których mowa w </w:t>
      </w:r>
      <w:r w:rsidRPr="00D60D92">
        <w:rPr>
          <w:rFonts w:ascii="Arial" w:hAnsi="Arial" w:cs="Arial"/>
          <w:sz w:val="22"/>
        </w:rPr>
        <w:t>§ 12 ust. 2 pkt 2)</w:t>
      </w:r>
      <w:r w:rsidRPr="00D60D92">
        <w:rPr>
          <w:rFonts w:ascii="Arial" w:hAnsi="Arial"/>
          <w:sz w:val="22"/>
          <w:szCs w:val="22"/>
        </w:rPr>
        <w:t xml:space="preserve">. </w:t>
      </w:r>
    </w:p>
    <w:p w14:paraId="73BFAA79" w14:textId="77777777" w:rsidR="00081DD8" w:rsidRPr="00D60D92" w:rsidRDefault="00081DD8" w:rsidP="000C2524">
      <w:pPr>
        <w:ind w:left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w granicach umocowania nadanego mu niniejszą UMOWĄ.</w:t>
      </w:r>
    </w:p>
    <w:p w14:paraId="499E2AF9" w14:textId="77777777" w:rsidR="00081DD8" w:rsidRPr="00D60D92" w:rsidRDefault="00081DD8" w:rsidP="00081DD8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53E36D45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§ 6</w:t>
      </w:r>
    </w:p>
    <w:p w14:paraId="56E3CF99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Obowiązki Zamawiającego</w:t>
      </w:r>
    </w:p>
    <w:p w14:paraId="7CA0111F" w14:textId="77777777" w:rsidR="000C2524" w:rsidRPr="00D60D92" w:rsidRDefault="000C2524" w:rsidP="000C2524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Zamawiający jest zobowiązany do:</w:t>
      </w:r>
    </w:p>
    <w:p w14:paraId="23BDCBB9" w14:textId="77777777" w:rsidR="000C2524" w:rsidRPr="00D60D92" w:rsidRDefault="000C2524" w:rsidP="00477873">
      <w:pPr>
        <w:numPr>
          <w:ilvl w:val="0"/>
          <w:numId w:val="19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Składania zamówień, na części przedmiotu UMOWY, za pośrednictwem faksu (</w:t>
      </w:r>
      <w:r w:rsidRPr="00D60D92">
        <w:rPr>
          <w:rFonts w:ascii="Arial" w:hAnsi="Arial" w:cs="Arial"/>
          <w:i/>
          <w:sz w:val="22"/>
          <w:szCs w:val="22"/>
        </w:rPr>
        <w:t>nr faksu Wykonawcy: _______________</w:t>
      </w:r>
      <w:r w:rsidRPr="00D60D92">
        <w:rPr>
          <w:rFonts w:ascii="Arial" w:hAnsi="Arial" w:cs="Arial"/>
          <w:sz w:val="22"/>
          <w:szCs w:val="22"/>
        </w:rPr>
        <w:t>) lub e-maila (</w:t>
      </w:r>
      <w:r w:rsidRPr="00D60D92">
        <w:rPr>
          <w:rFonts w:ascii="Arial" w:hAnsi="Arial" w:cs="Arial"/>
          <w:i/>
          <w:sz w:val="22"/>
          <w:szCs w:val="22"/>
        </w:rPr>
        <w:t xml:space="preserve">adres e-mail Wykonawcy </w:t>
      </w:r>
      <w:r w:rsidRPr="00D60D92">
        <w:rPr>
          <w:rFonts w:ascii="Arial" w:hAnsi="Arial" w:cs="Arial"/>
          <w:sz w:val="22"/>
          <w:szCs w:val="22"/>
        </w:rPr>
        <w:t>_______@___).  Zamówienie zawierać będzie w szczególności wyszczególnienie ilości zamawianego węgla aktywnego.</w:t>
      </w:r>
    </w:p>
    <w:p w14:paraId="433D3C9E" w14:textId="77777777" w:rsidR="000C2524" w:rsidRPr="00D60D92" w:rsidRDefault="000C2524" w:rsidP="000C2524">
      <w:pPr>
        <w:numPr>
          <w:ilvl w:val="0"/>
          <w:numId w:val="19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</w:rPr>
        <w:t xml:space="preserve">Dokonania odbioru części </w:t>
      </w:r>
      <w:r w:rsidRPr="00D60D92">
        <w:rPr>
          <w:rFonts w:ascii="Arial" w:hAnsi="Arial"/>
          <w:sz w:val="22"/>
          <w:szCs w:val="22"/>
        </w:rPr>
        <w:t>przedmiotu</w:t>
      </w:r>
      <w:r w:rsidRPr="00D60D92">
        <w:rPr>
          <w:rFonts w:ascii="Arial" w:hAnsi="Arial"/>
          <w:sz w:val="22"/>
        </w:rPr>
        <w:t xml:space="preserve"> UMOWY - </w:t>
      </w:r>
      <w:r w:rsidRPr="00D60D92">
        <w:rPr>
          <w:rFonts w:ascii="Arial" w:hAnsi="Arial"/>
          <w:sz w:val="22"/>
          <w:szCs w:val="22"/>
        </w:rPr>
        <w:t>dokumentem WZ.</w:t>
      </w:r>
    </w:p>
    <w:p w14:paraId="1F4B4D05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26D68791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7 </w:t>
      </w:r>
    </w:p>
    <w:p w14:paraId="0F1B9BD9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Obowiązki Wykonawcy</w:t>
      </w:r>
    </w:p>
    <w:p w14:paraId="313682F7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Wykonawca jest zobowiązany do:</w:t>
      </w:r>
    </w:p>
    <w:p w14:paraId="134AFAE0" w14:textId="77777777" w:rsidR="00081DD8" w:rsidRPr="00D60D92" w:rsidRDefault="00081DD8" w:rsidP="00081DD8">
      <w:pPr>
        <w:numPr>
          <w:ilvl w:val="0"/>
          <w:numId w:val="26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Zawiadomienia Zamawiającego o terminie dostarczenia, zamówionej przez Zamawiającego części przedmiotu UMOWY z co najmniej </w:t>
      </w:r>
      <w:r w:rsidR="00477873" w:rsidRPr="00D60D92">
        <w:rPr>
          <w:rFonts w:ascii="Arial" w:hAnsi="Arial" w:cs="Arial"/>
          <w:sz w:val="22"/>
          <w:szCs w:val="22"/>
        </w:rPr>
        <w:t>2</w:t>
      </w:r>
      <w:r w:rsidRPr="00D60D92">
        <w:rPr>
          <w:rFonts w:ascii="Arial" w:hAnsi="Arial" w:cs="Arial"/>
          <w:sz w:val="22"/>
          <w:szCs w:val="22"/>
        </w:rPr>
        <w:t xml:space="preserve"> dniowym wyprzedzeniem.</w:t>
      </w:r>
    </w:p>
    <w:p w14:paraId="3E871F3E" w14:textId="77777777" w:rsidR="00081DD8" w:rsidRPr="00D60D92" w:rsidRDefault="00081DD8" w:rsidP="00081DD8">
      <w:pPr>
        <w:numPr>
          <w:ilvl w:val="0"/>
          <w:numId w:val="26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Dostarczenia </w:t>
      </w:r>
      <w:r w:rsidR="00477873" w:rsidRPr="00D60D92">
        <w:rPr>
          <w:rFonts w:ascii="Arial" w:hAnsi="Arial" w:cs="Arial"/>
          <w:sz w:val="22"/>
          <w:szCs w:val="22"/>
        </w:rPr>
        <w:t xml:space="preserve">na swój koszt </w:t>
      </w:r>
      <w:r w:rsidRPr="00D60D92">
        <w:rPr>
          <w:rFonts w:ascii="Arial" w:hAnsi="Arial" w:cs="Arial"/>
          <w:sz w:val="22"/>
          <w:szCs w:val="22"/>
        </w:rPr>
        <w:t>zamówionej części przedmiotu UMOWY, transportem</w:t>
      </w:r>
      <w:r w:rsidR="00477873" w:rsidRPr="00D60D92">
        <w:rPr>
          <w:rFonts w:ascii="Arial" w:hAnsi="Arial" w:cs="Arial"/>
          <w:sz w:val="22"/>
          <w:szCs w:val="22"/>
        </w:rPr>
        <w:t xml:space="preserve"> samochodowym</w:t>
      </w:r>
      <w:r w:rsidRPr="00D60D92">
        <w:rPr>
          <w:rFonts w:ascii="Arial" w:hAnsi="Arial" w:cs="Arial"/>
          <w:sz w:val="22"/>
          <w:szCs w:val="22"/>
        </w:rPr>
        <w:t xml:space="preserve"> Wykonawcy,</w:t>
      </w:r>
      <w:r w:rsidR="00477873" w:rsidRPr="00D60D92">
        <w:rPr>
          <w:rFonts w:ascii="Arial" w:hAnsi="Arial" w:cs="Arial"/>
          <w:sz w:val="22"/>
          <w:szCs w:val="22"/>
        </w:rPr>
        <w:t xml:space="preserve"> na paletach bezzwrotnych i w bezzwrotnych workach big-</w:t>
      </w:r>
      <w:proofErr w:type="spellStart"/>
      <w:r w:rsidR="00477873" w:rsidRPr="00D60D92">
        <w:rPr>
          <w:rFonts w:ascii="Arial" w:hAnsi="Arial" w:cs="Arial"/>
          <w:sz w:val="22"/>
          <w:szCs w:val="22"/>
        </w:rPr>
        <w:t>bag</w:t>
      </w:r>
      <w:proofErr w:type="spellEnd"/>
      <w:r w:rsidR="00477873" w:rsidRPr="00D60D92">
        <w:rPr>
          <w:rFonts w:ascii="Arial" w:hAnsi="Arial" w:cs="Arial"/>
          <w:sz w:val="22"/>
          <w:szCs w:val="22"/>
        </w:rPr>
        <w:t xml:space="preserve"> </w:t>
      </w:r>
      <w:r w:rsidRPr="00D60D92">
        <w:rPr>
          <w:rFonts w:ascii="Arial" w:hAnsi="Arial" w:cs="Arial"/>
          <w:sz w:val="22"/>
          <w:szCs w:val="22"/>
        </w:rPr>
        <w:t xml:space="preserve"> do</w:t>
      </w:r>
      <w:r w:rsidR="00477873" w:rsidRPr="00D60D92">
        <w:rPr>
          <w:rFonts w:ascii="Arial" w:hAnsi="Arial" w:cs="Arial"/>
          <w:sz w:val="22"/>
          <w:szCs w:val="22"/>
        </w:rPr>
        <w:t xml:space="preserve"> </w:t>
      </w:r>
      <w:r w:rsidRPr="00D60D92">
        <w:rPr>
          <w:rFonts w:ascii="Arial" w:hAnsi="Arial" w:cs="Arial"/>
          <w:sz w:val="22"/>
          <w:szCs w:val="22"/>
        </w:rPr>
        <w:t>miejsca prowadzenia działalności przez Zamawiającego ul. Gen. T. Bora Komorowskiego 74A w dniach roboczych (od poniedziałku do piątku) , w godz. od 7:00 do 14:00.</w:t>
      </w:r>
    </w:p>
    <w:p w14:paraId="60C66C62" w14:textId="77777777" w:rsidR="00081DD8" w:rsidRPr="00D60D92" w:rsidRDefault="00081DD8" w:rsidP="00081DD8">
      <w:pPr>
        <w:numPr>
          <w:ilvl w:val="0"/>
          <w:numId w:val="26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Wykonania rozładunku dostarczonego</w:t>
      </w:r>
      <w:r w:rsidR="00477873" w:rsidRPr="00D60D92">
        <w:rPr>
          <w:rFonts w:ascii="Arial" w:hAnsi="Arial"/>
          <w:sz w:val="22"/>
        </w:rPr>
        <w:t xml:space="preserve"> przedmiotu UMOWY.</w:t>
      </w:r>
    </w:p>
    <w:p w14:paraId="3738C3CB" w14:textId="77777777" w:rsidR="00477873" w:rsidRPr="00D60D92" w:rsidRDefault="00477873" w:rsidP="00081DD8">
      <w:pPr>
        <w:numPr>
          <w:ilvl w:val="0"/>
          <w:numId w:val="26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Dostarczenia wraz z przedmiotem UMOWY aktualnych kart charakterystyki.</w:t>
      </w:r>
    </w:p>
    <w:p w14:paraId="17BC1492" w14:textId="77777777" w:rsidR="00081DD8" w:rsidRPr="00D60D92" w:rsidRDefault="00081DD8" w:rsidP="00477873">
      <w:pPr>
        <w:numPr>
          <w:ilvl w:val="0"/>
          <w:numId w:val="26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 xml:space="preserve">Dokonania przekazania dostarczonej części </w:t>
      </w:r>
      <w:r w:rsidRPr="00D60D92">
        <w:rPr>
          <w:rFonts w:ascii="Arial" w:hAnsi="Arial"/>
          <w:sz w:val="22"/>
          <w:szCs w:val="22"/>
        </w:rPr>
        <w:t>przedmiotu</w:t>
      </w:r>
      <w:r w:rsidRPr="00D60D92">
        <w:rPr>
          <w:rFonts w:ascii="Arial" w:hAnsi="Arial"/>
          <w:sz w:val="22"/>
        </w:rPr>
        <w:t xml:space="preserve"> UMOWY - </w:t>
      </w:r>
      <w:r w:rsidRPr="00D60D92">
        <w:rPr>
          <w:rFonts w:ascii="Arial" w:hAnsi="Arial"/>
          <w:sz w:val="22"/>
          <w:szCs w:val="22"/>
        </w:rPr>
        <w:t>dokumentem WZ.</w:t>
      </w:r>
    </w:p>
    <w:p w14:paraId="79EB74D5" w14:textId="77777777" w:rsidR="00BE1C13" w:rsidRPr="00D60D92" w:rsidRDefault="00BE1C13" w:rsidP="00D8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</w:p>
    <w:p w14:paraId="58EDFAAD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lastRenderedPageBreak/>
        <w:t>§ 8</w:t>
      </w:r>
    </w:p>
    <w:p w14:paraId="3CB69CE2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Odbiory</w:t>
      </w:r>
    </w:p>
    <w:p w14:paraId="44AD625E" w14:textId="5865933E" w:rsidR="00081DD8" w:rsidRPr="00D60D92" w:rsidRDefault="00081DD8" w:rsidP="009009BC">
      <w:pPr>
        <w:tabs>
          <w:tab w:val="num" w:pos="2520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Strony postanawiają, że odbiór przedmiotu UMOWY będzie następował sukcesywnie</w:t>
      </w:r>
      <w:r w:rsidR="00477873" w:rsidRPr="00D60D92">
        <w:rPr>
          <w:rFonts w:ascii="Arial" w:hAnsi="Arial"/>
          <w:sz w:val="22"/>
        </w:rPr>
        <w:t xml:space="preserve"> w taki sposób, by nie zakłócać procesu technologicznego spopielania osadów.</w:t>
      </w:r>
    </w:p>
    <w:p w14:paraId="4AA388F0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EC94264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</w:t>
      </w:r>
      <w:r w:rsidR="00005B74" w:rsidRPr="00D60D92">
        <w:rPr>
          <w:rFonts w:ascii="Arial" w:hAnsi="Arial"/>
          <w:b/>
          <w:sz w:val="22"/>
        </w:rPr>
        <w:t>9</w:t>
      </w:r>
    </w:p>
    <w:p w14:paraId="0A04E30D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Kary umowne</w:t>
      </w:r>
    </w:p>
    <w:p w14:paraId="788732C6" w14:textId="77777777" w:rsidR="00081DD8" w:rsidRPr="00D60D92" w:rsidRDefault="00081DD8" w:rsidP="00081DD8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Strony postanawiają, że obowiązującą je formę odszkodowania stanowią kary umowne.</w:t>
      </w:r>
    </w:p>
    <w:p w14:paraId="75B3D9F3" w14:textId="77777777" w:rsidR="00081DD8" w:rsidRPr="00D60D92" w:rsidRDefault="00081DD8" w:rsidP="00081DD8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Kary te będą naliczane w następujących wypadkach i wysokościach:</w:t>
      </w:r>
    </w:p>
    <w:p w14:paraId="0FBD4195" w14:textId="77777777" w:rsidR="00005B74" w:rsidRPr="00D60D92" w:rsidRDefault="00081DD8" w:rsidP="00005B74">
      <w:pPr>
        <w:numPr>
          <w:ilvl w:val="1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78A9F6" w14:textId="77777777" w:rsidR="009009BC" w:rsidRPr="00D60D92" w:rsidRDefault="00005B74" w:rsidP="009009BC">
      <w:pPr>
        <w:numPr>
          <w:ilvl w:val="0"/>
          <w:numId w:val="34"/>
        </w:numPr>
        <w:ind w:left="113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ab/>
        <w:t>za zwłokę w dostarczeniu zamówionej przez Zamawiającego części przedmiotu UMOWY w wysokości 350 zł (</w:t>
      </w:r>
      <w:r w:rsidR="00CC089E" w:rsidRPr="00D60D92">
        <w:rPr>
          <w:rFonts w:ascii="Arial" w:hAnsi="Arial"/>
          <w:sz w:val="22"/>
          <w:szCs w:val="22"/>
        </w:rPr>
        <w:t xml:space="preserve">słownie: </w:t>
      </w:r>
      <w:r w:rsidRPr="00D60D92">
        <w:rPr>
          <w:rFonts w:ascii="Arial" w:hAnsi="Arial"/>
          <w:sz w:val="22"/>
          <w:szCs w:val="22"/>
        </w:rPr>
        <w:t>trzysta pięćdziesiąt zł) za każdy dzień zwłoki, liczony od upływu terminu, o którym mowa w § 2 ust. 3).</w:t>
      </w:r>
    </w:p>
    <w:p w14:paraId="5DCC37E3" w14:textId="77777777" w:rsidR="009009BC" w:rsidRPr="00D60D92" w:rsidRDefault="009009BC" w:rsidP="009009BC">
      <w:pPr>
        <w:numPr>
          <w:ilvl w:val="0"/>
          <w:numId w:val="34"/>
        </w:numPr>
        <w:ind w:left="113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za dostarczenie partii węgla aktywnego o mniejszej reaktywności niż wymagana przez Zamawiającego (liczba jodowa mniejsza niż 900mg/g) w wysokości 550 zł (słownie: pięćset pięćdziesiąt zł) za każde zdarzenie.</w:t>
      </w:r>
    </w:p>
    <w:p w14:paraId="5F77C092" w14:textId="522DC585" w:rsidR="00005B74" w:rsidRPr="00D60D92" w:rsidRDefault="009009BC" w:rsidP="009009BC">
      <w:pPr>
        <w:numPr>
          <w:ilvl w:val="0"/>
          <w:numId w:val="34"/>
        </w:numPr>
        <w:ind w:left="113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10237DA7" w14:textId="77777777" w:rsidR="00081DD8" w:rsidRPr="00D60D92" w:rsidRDefault="00081DD8" w:rsidP="00081DD8">
      <w:pPr>
        <w:numPr>
          <w:ilvl w:val="1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3C9836A0" w14:textId="77777777" w:rsidR="00081DD8" w:rsidRPr="00D60D92" w:rsidRDefault="00081DD8" w:rsidP="00081DD8">
      <w:pPr>
        <w:numPr>
          <w:ilvl w:val="0"/>
          <w:numId w:val="12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D60D92">
        <w:rPr>
          <w:rFonts w:ascii="Arial" w:hAnsi="Arial"/>
          <w:sz w:val="22"/>
          <w:szCs w:val="22"/>
        </w:rPr>
        <w:t xml:space="preserve">wynagrodzenia brutto, o którym mowa w </w:t>
      </w:r>
      <w:r w:rsidRPr="00D60D92">
        <w:rPr>
          <w:rFonts w:ascii="Arial" w:hAnsi="Arial"/>
          <w:sz w:val="22"/>
        </w:rPr>
        <w:t>§ 3 ust. 2.</w:t>
      </w:r>
    </w:p>
    <w:p w14:paraId="3674727D" w14:textId="77777777" w:rsidR="00081DD8" w:rsidRPr="00D60D92" w:rsidRDefault="00081DD8" w:rsidP="00081DD8">
      <w:pPr>
        <w:numPr>
          <w:ilvl w:val="0"/>
          <w:numId w:val="12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2C590180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D9B480A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009C3">
        <w:rPr>
          <w:rFonts w:ascii="Arial" w:hAnsi="Arial"/>
          <w:b/>
          <w:sz w:val="22"/>
        </w:rPr>
        <w:t xml:space="preserve">§ </w:t>
      </w:r>
      <w:r w:rsidR="00CC089E" w:rsidRPr="006009C3">
        <w:rPr>
          <w:rFonts w:ascii="Arial" w:hAnsi="Arial"/>
          <w:b/>
          <w:sz w:val="22"/>
        </w:rPr>
        <w:t>10</w:t>
      </w:r>
    </w:p>
    <w:p w14:paraId="79279ED7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009C3">
        <w:rPr>
          <w:rFonts w:ascii="Arial" w:hAnsi="Arial"/>
          <w:b/>
          <w:sz w:val="22"/>
        </w:rPr>
        <w:t>Gwarancja i rękojmia</w:t>
      </w:r>
    </w:p>
    <w:p w14:paraId="00059E03" w14:textId="77777777" w:rsidR="00CC089E" w:rsidRPr="006009C3" w:rsidRDefault="00CC089E" w:rsidP="00CC089E">
      <w:pPr>
        <w:pStyle w:val="Tekstpodstawowy3"/>
        <w:numPr>
          <w:ilvl w:val="3"/>
          <w:numId w:val="21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 w:cs="Arial"/>
          <w:sz w:val="22"/>
          <w:szCs w:val="22"/>
        </w:rPr>
        <w:t>Strony postanawiają, iż odpowiedzialność Wykonawcy z tytułu rękojmi za wady oraz gwarancji jakości przedmiotu UMOWY wynosi 24 miesiące licząc od daty podpisania dokumentu rozliczeniowego WZ.</w:t>
      </w:r>
    </w:p>
    <w:p w14:paraId="728B8EF6" w14:textId="77777777" w:rsidR="00CC089E" w:rsidRPr="006009C3" w:rsidRDefault="00CC089E" w:rsidP="00CC089E">
      <w:pPr>
        <w:numPr>
          <w:ilvl w:val="3"/>
          <w:numId w:val="21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 w:cs="Arial"/>
          <w:sz w:val="22"/>
          <w:szCs w:val="22"/>
        </w:rPr>
        <w:t xml:space="preserve">W celu potwierdzenia spełnienia wymaganych parametrów dostarczonego produktu, Zamawiający zastrzega sobie prawo do poboru próbek z losowo wybranych dostaw celem przeprowadzenia analizy składu produktu. Pobór próbek nastąpi w obecności przedstawiciela Wykonawcy. </w:t>
      </w:r>
    </w:p>
    <w:p w14:paraId="6EF86435" w14:textId="77777777" w:rsidR="00CC089E" w:rsidRPr="006009C3" w:rsidRDefault="00CC089E" w:rsidP="00CC089E">
      <w:pPr>
        <w:numPr>
          <w:ilvl w:val="3"/>
          <w:numId w:val="21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/>
          <w:sz w:val="22"/>
        </w:rPr>
        <w:t xml:space="preserve">Jeżeli w rezultacie przeprowadzenia badań, o których mowa w ust. 2, okaże się, że dostarczony produkt jest niezgodny z UMOWĄ, to koszty badań obciążają Wykonawcę. </w:t>
      </w:r>
      <w:r w:rsidRPr="006009C3">
        <w:rPr>
          <w:rFonts w:ascii="Arial" w:hAnsi="Arial"/>
          <w:sz w:val="22"/>
        </w:rPr>
        <w:br/>
        <w:t xml:space="preserve">W przypadku wyników badań potwierdzających spełnienie wymaganych parametrów </w:t>
      </w:r>
      <w:r w:rsidRPr="006009C3">
        <w:rPr>
          <w:rFonts w:ascii="Arial" w:hAnsi="Arial" w:cs="Arial"/>
          <w:sz w:val="22"/>
          <w:szCs w:val="22"/>
        </w:rPr>
        <w:t>dostarczonego produktu, koszty badań</w:t>
      </w:r>
      <w:r w:rsidRPr="006009C3">
        <w:rPr>
          <w:rFonts w:ascii="Arial" w:hAnsi="Arial"/>
          <w:sz w:val="22"/>
        </w:rPr>
        <w:t xml:space="preserve"> obciążają Zamawiającego.</w:t>
      </w:r>
    </w:p>
    <w:p w14:paraId="4A294229" w14:textId="77777777" w:rsidR="00CC089E" w:rsidRPr="006009C3" w:rsidRDefault="00CC089E" w:rsidP="00CC089E">
      <w:pPr>
        <w:numPr>
          <w:ilvl w:val="3"/>
          <w:numId w:val="21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 w:cs="Arial"/>
          <w:sz w:val="22"/>
          <w:szCs w:val="22"/>
        </w:rPr>
        <w:t xml:space="preserve">W przypadku reklamacji dostarczonego produktu, Zamawiający poinformuje o jego wadzie </w:t>
      </w:r>
      <w:r w:rsidRPr="006009C3">
        <w:rPr>
          <w:rFonts w:ascii="Arial" w:hAnsi="Arial" w:cs="Arial"/>
          <w:sz w:val="22"/>
          <w:szCs w:val="22"/>
        </w:rPr>
        <w:br/>
        <w:t>w ciągu 14 dni od daty stwierdzenia podstawy reklamacji (wynik przeprowadzonych badań w akredytowanym laboratorium), podając dzień reklamowanej dostawy.</w:t>
      </w:r>
    </w:p>
    <w:p w14:paraId="2BDBF0F1" w14:textId="77777777" w:rsidR="00CC089E" w:rsidRPr="006009C3" w:rsidRDefault="00CC089E" w:rsidP="00CC089E">
      <w:pPr>
        <w:numPr>
          <w:ilvl w:val="3"/>
          <w:numId w:val="21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009C3">
        <w:rPr>
          <w:rFonts w:ascii="Arial" w:hAnsi="Arial" w:cs="Arial"/>
          <w:sz w:val="22"/>
          <w:szCs w:val="22"/>
        </w:rPr>
        <w:t>W przypadku stwierdzenia w dostarczonej partii węgla aktywnego zaniżonych parametrów dotyczących reaktywności (liczba jodowa mniejsza niż 900mg/g) w stosunku do oferowanych, Wykonawca zobowiązany jest niezwłocznie dostarczyć, na własny koszt, węgiel aktywny w ilości rekompensującej jego mniejszą reaktywność. Wielkość dodatkowej dostawy zostanie wyliczona procentowo w stosunku do parametrów wymaganych przez Zamawiającego. Zamawiający, w przypadku uzupełnienia dostawy we wskazanym terminie, może odstąpić od naliczenia kar umownych.</w:t>
      </w:r>
    </w:p>
    <w:p w14:paraId="2FB7236C" w14:textId="77777777" w:rsidR="00CC089E" w:rsidRPr="00D60D92" w:rsidRDefault="00CC089E" w:rsidP="00CC089E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22"/>
        </w:rPr>
      </w:pPr>
    </w:p>
    <w:p w14:paraId="1FD69FDB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</w:t>
      </w:r>
      <w:r w:rsidR="00CC089E" w:rsidRPr="00D60D92">
        <w:rPr>
          <w:rFonts w:ascii="Arial" w:hAnsi="Arial"/>
          <w:b/>
          <w:sz w:val="22"/>
        </w:rPr>
        <w:t>11</w:t>
      </w:r>
    </w:p>
    <w:p w14:paraId="07BF6230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Odstąpienie od UMOWY</w:t>
      </w:r>
    </w:p>
    <w:p w14:paraId="542685CE" w14:textId="77777777" w:rsidR="00081DD8" w:rsidRPr="00D60D92" w:rsidRDefault="00081DD8" w:rsidP="00081DD8">
      <w:pPr>
        <w:numPr>
          <w:ilvl w:val="3"/>
          <w:numId w:val="12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64E81CC8" w14:textId="77777777" w:rsidR="00081DD8" w:rsidRPr="00D60D92" w:rsidRDefault="00081DD8" w:rsidP="00081DD8">
      <w:pPr>
        <w:numPr>
          <w:ilvl w:val="0"/>
          <w:numId w:val="16"/>
        </w:numPr>
        <w:tabs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Zamawiającemu przysługuje prawo do odstąpienia od UMOWY w szczególności:</w:t>
      </w:r>
    </w:p>
    <w:p w14:paraId="37A5028B" w14:textId="77777777" w:rsidR="00081DD8" w:rsidRPr="006009C3" w:rsidRDefault="00081DD8" w:rsidP="00081DD8">
      <w:pPr>
        <w:numPr>
          <w:ilvl w:val="2"/>
          <w:numId w:val="17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 xml:space="preserve">w razie </w:t>
      </w:r>
      <w:r w:rsidRPr="006009C3">
        <w:rPr>
          <w:rFonts w:ascii="Arial" w:hAnsi="Arial"/>
          <w:sz w:val="22"/>
          <w:szCs w:val="22"/>
        </w:rPr>
        <w:t>zaistnienia istotnej zmiany okoliczności powodującej, że wykonanie UMOWY nie leży w interesie publicznym, czego nie można było przewidzieć w chwili zawarcia UMOWY,</w:t>
      </w:r>
    </w:p>
    <w:p w14:paraId="505F58D3" w14:textId="77777777" w:rsidR="00081DD8" w:rsidRPr="006009C3" w:rsidRDefault="00081DD8" w:rsidP="00081DD8">
      <w:pPr>
        <w:numPr>
          <w:ilvl w:val="2"/>
          <w:numId w:val="17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lastRenderedPageBreak/>
        <w:t>gdy Wykonawca nie rozpoczął wykonywania przedmiotu UMOWY bez uzasadnionych przyczyn lub nie kontynuuje wykonywania przedmiotu UMOWY pomimo wezwania Zamawiającego złożonego na piśmie,</w:t>
      </w:r>
    </w:p>
    <w:p w14:paraId="74DF77AE" w14:textId="77777777" w:rsidR="00081DD8" w:rsidRPr="006009C3" w:rsidRDefault="00081DD8" w:rsidP="00081DD8">
      <w:pPr>
        <w:numPr>
          <w:ilvl w:val="2"/>
          <w:numId w:val="17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3BFF5708" w14:textId="77777777" w:rsidR="00081DD8" w:rsidRPr="006009C3" w:rsidRDefault="00081DD8" w:rsidP="00081DD8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4DBA9B75" w14:textId="77777777" w:rsidR="00081DD8" w:rsidRPr="006009C3" w:rsidRDefault="00081DD8" w:rsidP="00081DD8">
      <w:pPr>
        <w:numPr>
          <w:ilvl w:val="1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Zamawiający odmawia bez uzasadnionej przyczyny podpisania dokumentów rozliczeniowych,</w:t>
      </w:r>
    </w:p>
    <w:p w14:paraId="0AEAB146" w14:textId="77777777" w:rsidR="00081DD8" w:rsidRPr="006009C3" w:rsidRDefault="00081DD8" w:rsidP="00081DD8">
      <w:pPr>
        <w:numPr>
          <w:ilvl w:val="1"/>
          <w:numId w:val="1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689F6EC5" w14:textId="4E2ED072" w:rsidR="00081DD8" w:rsidRPr="006009C3" w:rsidRDefault="00081DD8" w:rsidP="00081DD8">
      <w:pPr>
        <w:numPr>
          <w:ilvl w:val="0"/>
          <w:numId w:val="1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009C3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7695914" w14:textId="5E18BBC7" w:rsidR="00081DD8" w:rsidRPr="006009C3" w:rsidRDefault="00D60D92" w:rsidP="00D60D92">
      <w:pPr>
        <w:numPr>
          <w:ilvl w:val="0"/>
          <w:numId w:val="1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009C3">
        <w:rPr>
          <w:rFonts w:ascii="Arial" w:hAnsi="Arial"/>
          <w:sz w:val="22"/>
        </w:rPr>
        <w:t>Strony mogą odstąpić od UMOWY w terminie do 30 dni po upływie terminu jej wykonania, określonego w § 2 ust. 1 UMOWY</w:t>
      </w:r>
    </w:p>
    <w:p w14:paraId="2F8B221E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</w:rPr>
        <w:t>4.</w:t>
      </w:r>
      <w:r w:rsidRPr="006009C3">
        <w:rPr>
          <w:rFonts w:ascii="Arial" w:hAnsi="Arial"/>
          <w:sz w:val="22"/>
        </w:rPr>
        <w:tab/>
        <w:t xml:space="preserve">W wypadku odstąpienia od UMOWY, Wykonawca </w:t>
      </w:r>
      <w:r w:rsidRPr="006009C3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07A8A82D" w14:textId="77777777" w:rsidR="00081DD8" w:rsidRPr="006009C3" w:rsidRDefault="00081DD8" w:rsidP="00081DD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6009C3">
        <w:rPr>
          <w:rFonts w:ascii="Arial" w:hAnsi="Arial"/>
          <w:sz w:val="22"/>
          <w:szCs w:val="22"/>
        </w:rPr>
        <w:t>5. W przypadku odstąpienia od umowy postanowienia §</w:t>
      </w:r>
      <w:r w:rsidR="00CC089E" w:rsidRPr="006009C3">
        <w:rPr>
          <w:rFonts w:ascii="Arial" w:hAnsi="Arial"/>
          <w:sz w:val="22"/>
          <w:szCs w:val="22"/>
        </w:rPr>
        <w:t xml:space="preserve"> 9</w:t>
      </w:r>
      <w:r w:rsidRPr="006009C3">
        <w:rPr>
          <w:rFonts w:ascii="Arial" w:hAnsi="Arial"/>
          <w:sz w:val="22"/>
          <w:szCs w:val="22"/>
        </w:rPr>
        <w:t xml:space="preserve"> zachowują moc.</w:t>
      </w:r>
    </w:p>
    <w:p w14:paraId="6C488091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347919B0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</w:t>
      </w:r>
      <w:r w:rsidR="00CC089E" w:rsidRPr="00D60D92">
        <w:rPr>
          <w:rFonts w:ascii="Arial" w:hAnsi="Arial"/>
          <w:b/>
          <w:sz w:val="22"/>
        </w:rPr>
        <w:t>12</w:t>
      </w:r>
    </w:p>
    <w:p w14:paraId="24DB34B4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Zmiana UMOWY</w:t>
      </w:r>
    </w:p>
    <w:p w14:paraId="0881A6F9" w14:textId="77777777" w:rsidR="00CC089E" w:rsidRPr="00D60D92" w:rsidRDefault="00CC089E" w:rsidP="00CC089E">
      <w:pPr>
        <w:numPr>
          <w:ilvl w:val="3"/>
          <w:numId w:val="23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</w:t>
      </w:r>
      <w:r w:rsidRPr="00D60D92">
        <w:rPr>
          <w:rFonts w:ascii="Arial" w:hAnsi="Arial"/>
          <w:color w:val="FF0000"/>
          <w:sz w:val="22"/>
          <w:szCs w:val="22"/>
        </w:rPr>
        <w:t>.</w:t>
      </w:r>
    </w:p>
    <w:p w14:paraId="70EF602B" w14:textId="77777777" w:rsidR="003B62C1" w:rsidRPr="00D60D92" w:rsidRDefault="003B62C1" w:rsidP="003B62C1">
      <w:pPr>
        <w:numPr>
          <w:ilvl w:val="3"/>
          <w:numId w:val="23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 xml:space="preserve">Zakazuje się zmian postanowień zawartej UMOWY w stosunku do treści oferty na podstawie której dokonano wyboru wykonawcy, chyba że zachodzi co najmniej jedna </w:t>
      </w:r>
      <w:r w:rsidRPr="00D60D92">
        <w:rPr>
          <w:rFonts w:ascii="Arial" w:hAnsi="Arial"/>
          <w:sz w:val="22"/>
          <w:szCs w:val="22"/>
        </w:rPr>
        <w:br/>
        <w:t xml:space="preserve">z następujących okoliczności: </w:t>
      </w:r>
    </w:p>
    <w:p w14:paraId="2A4936ED" w14:textId="77777777" w:rsidR="003B62C1" w:rsidRPr="00D60D92" w:rsidRDefault="003B62C1" w:rsidP="003B62C1">
      <w:pPr>
        <w:numPr>
          <w:ilvl w:val="0"/>
          <w:numId w:val="3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 xml:space="preserve"> Zamawiający nie złożył zamówień na wszystkie części zamówienia i UMOWA nie została wykonana w terminie o którym mowa w </w:t>
      </w:r>
      <w:r w:rsidRPr="00D60D92">
        <w:rPr>
          <w:rFonts w:ascii="Arial" w:hAnsi="Arial" w:cs="Arial"/>
          <w:sz w:val="22"/>
          <w:szCs w:val="22"/>
        </w:rPr>
        <w:t>§</w:t>
      </w:r>
      <w:r w:rsidRPr="00D60D92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</w:t>
      </w:r>
      <w:r w:rsidR="00F36151" w:rsidRPr="00D60D92">
        <w:rPr>
          <w:rFonts w:ascii="Arial" w:hAnsi="Arial"/>
          <w:sz w:val="22"/>
          <w:szCs w:val="22"/>
        </w:rPr>
        <w:t>y</w:t>
      </w:r>
      <w:r w:rsidRPr="00D60D92">
        <w:rPr>
          <w:rFonts w:ascii="Arial" w:hAnsi="Arial"/>
          <w:sz w:val="22"/>
          <w:szCs w:val="22"/>
        </w:rPr>
        <w:t xml:space="preserve"> jednostkow</w:t>
      </w:r>
      <w:r w:rsidR="00F36151" w:rsidRPr="00D60D92">
        <w:rPr>
          <w:rFonts w:ascii="Arial" w:hAnsi="Arial"/>
          <w:sz w:val="22"/>
          <w:szCs w:val="22"/>
        </w:rPr>
        <w:t>ej</w:t>
      </w:r>
      <w:r w:rsidRPr="00D60D92">
        <w:rPr>
          <w:rFonts w:ascii="Arial" w:hAnsi="Arial"/>
          <w:sz w:val="22"/>
          <w:szCs w:val="22"/>
        </w:rPr>
        <w:t xml:space="preserve"> </w:t>
      </w:r>
      <w:r w:rsidRPr="00D60D92">
        <w:rPr>
          <w:rFonts w:ascii="Arial" w:hAnsi="Arial" w:cs="Arial"/>
          <w:sz w:val="22"/>
          <w:szCs w:val="22"/>
        </w:rPr>
        <w:t>określon</w:t>
      </w:r>
      <w:r w:rsidR="00F36151" w:rsidRPr="00D60D92">
        <w:rPr>
          <w:rFonts w:ascii="Arial" w:hAnsi="Arial" w:cs="Arial"/>
          <w:sz w:val="22"/>
          <w:szCs w:val="22"/>
        </w:rPr>
        <w:t>ej w UMOWIE</w:t>
      </w:r>
      <w:r w:rsidR="006A6007" w:rsidRPr="00D60D92">
        <w:rPr>
          <w:rFonts w:ascii="Arial" w:hAnsi="Arial" w:cs="Arial"/>
          <w:sz w:val="22"/>
          <w:szCs w:val="22"/>
        </w:rPr>
        <w:t>;</w:t>
      </w:r>
    </w:p>
    <w:p w14:paraId="55CCEBC0" w14:textId="77777777" w:rsidR="003B62C1" w:rsidRPr="00D60D92" w:rsidRDefault="00F36151" w:rsidP="00F36151">
      <w:pPr>
        <w:numPr>
          <w:ilvl w:val="0"/>
          <w:numId w:val="3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 Nastąpi konieczność wykonania dostaw zamiennych polegających na wprowadzeniu rozwiązań zamiennych w stosunku do przewidzianych w UMOWIE, zgłoszonych przez strony, jeżeli:</w:t>
      </w:r>
    </w:p>
    <w:p w14:paraId="317D13CC" w14:textId="77777777" w:rsidR="00CC089E" w:rsidRPr="00D60D92" w:rsidRDefault="00CC089E" w:rsidP="00CC089E">
      <w:pPr>
        <w:numPr>
          <w:ilvl w:val="1"/>
          <w:numId w:val="27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266D33EE" w14:textId="77777777" w:rsidR="00CC089E" w:rsidRPr="00D60D92" w:rsidRDefault="00CC089E" w:rsidP="00CC089E">
      <w:pPr>
        <w:numPr>
          <w:ilvl w:val="1"/>
          <w:numId w:val="27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można dostarczyć inny, równoważny lub o wyższych parametrach węgiel aktywny, </w:t>
      </w:r>
    </w:p>
    <w:p w14:paraId="466DFB7D" w14:textId="77777777" w:rsidR="00CC089E" w:rsidRPr="00D60D92" w:rsidRDefault="00CC089E" w:rsidP="00CC089E">
      <w:pPr>
        <w:numPr>
          <w:ilvl w:val="1"/>
          <w:numId w:val="27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0455D5F0" w14:textId="77777777" w:rsidR="00CC089E" w:rsidRPr="00D60D92" w:rsidRDefault="00CC089E" w:rsidP="00CC089E">
      <w:pPr>
        <w:tabs>
          <w:tab w:val="left" w:pos="180"/>
          <w:tab w:val="num" w:pos="1260"/>
          <w:tab w:val="num" w:pos="162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6BFCFE66" w14:textId="77777777" w:rsidR="00CC089E" w:rsidRPr="00D60D92" w:rsidRDefault="00CC089E" w:rsidP="00CC089E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D60D92">
        <w:rPr>
          <w:rFonts w:ascii="Arial" w:hAnsi="Arial"/>
          <w:sz w:val="22"/>
          <w:szCs w:val="16"/>
        </w:rPr>
        <w:t xml:space="preserve">dla zakresu niewykonanej części </w:t>
      </w:r>
      <w:r w:rsidR="00F36151" w:rsidRPr="00D60D92">
        <w:rPr>
          <w:rFonts w:ascii="Arial" w:hAnsi="Arial"/>
          <w:sz w:val="22"/>
          <w:szCs w:val="16"/>
        </w:rPr>
        <w:t>UMOWY</w:t>
      </w:r>
      <w:r w:rsidRPr="00D60D92">
        <w:rPr>
          <w:rFonts w:ascii="Arial" w:hAnsi="Arial"/>
          <w:sz w:val="22"/>
          <w:szCs w:val="16"/>
        </w:rPr>
        <w:t>)</w:t>
      </w:r>
      <w:r w:rsidRPr="00D60D92">
        <w:rPr>
          <w:rFonts w:ascii="Arial" w:hAnsi="Arial" w:cs="Arial"/>
          <w:sz w:val="22"/>
          <w:szCs w:val="22"/>
        </w:rPr>
        <w:t xml:space="preserve"> zmianę </w:t>
      </w:r>
      <w:r w:rsidRPr="00D60D92">
        <w:rPr>
          <w:rFonts w:ascii="Arial" w:hAnsi="Arial"/>
          <w:sz w:val="22"/>
          <w:szCs w:val="16"/>
        </w:rPr>
        <w:t xml:space="preserve">kwoty brutto oraz stawki i kwoty podatku VAT, określonych w § 3 ust. 2 </w:t>
      </w:r>
      <w:r w:rsidR="00F36151" w:rsidRPr="00D60D92">
        <w:rPr>
          <w:rFonts w:ascii="Arial" w:hAnsi="Arial"/>
          <w:sz w:val="22"/>
          <w:szCs w:val="16"/>
        </w:rPr>
        <w:t>UMOWY</w:t>
      </w:r>
      <w:r w:rsidR="006A6007" w:rsidRPr="00D60D92">
        <w:rPr>
          <w:rFonts w:ascii="Arial" w:hAnsi="Arial"/>
          <w:sz w:val="22"/>
          <w:szCs w:val="16"/>
        </w:rPr>
        <w:t>;</w:t>
      </w:r>
    </w:p>
    <w:p w14:paraId="63B88152" w14:textId="77777777" w:rsidR="006A6007" w:rsidRPr="00D60D92" w:rsidRDefault="006A6007" w:rsidP="006A6007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 xml:space="preserve">nastąpi </w:t>
      </w:r>
      <w:r w:rsidRPr="00D60D92">
        <w:rPr>
          <w:rFonts w:ascii="Arial" w:eastAsia="Calibri" w:hAnsi="Arial" w:cs="Arial"/>
          <w:sz w:val="22"/>
          <w:szCs w:val="22"/>
          <w:lang w:eastAsia="en-US"/>
        </w:rPr>
        <w:t>konieczność zmiany pełnomocników Stron - w przypadku niemożności pełnienia przez nich powierzonych funkcji, realizacji zamówienia (np. zdarzenia losowe, zmiana pracy, rezygnacja itp.);</w:t>
      </w:r>
    </w:p>
    <w:p w14:paraId="384600C7" w14:textId="77777777" w:rsidR="006A6007" w:rsidRPr="00D60D92" w:rsidRDefault="006A6007" w:rsidP="006A6007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opóźnienie;</w:t>
      </w:r>
    </w:p>
    <w:p w14:paraId="7098B1E6" w14:textId="77777777" w:rsidR="006A6007" w:rsidRPr="00D60D92" w:rsidRDefault="006A6007" w:rsidP="006A6007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sz w:val="22"/>
          <w:szCs w:val="22"/>
        </w:rPr>
        <w:t>innych nie wymienionych zmian korzystnych dla Zamawiającego;</w:t>
      </w:r>
    </w:p>
    <w:p w14:paraId="2CEDBC11" w14:textId="77777777" w:rsidR="006A6007" w:rsidRPr="00D60D92" w:rsidRDefault="006A6007" w:rsidP="006A6007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zostały spełnione łącznie następujące warunki:</w:t>
      </w:r>
    </w:p>
    <w:p w14:paraId="3754A73A" w14:textId="77777777" w:rsidR="006A6007" w:rsidRPr="00D60D92" w:rsidRDefault="006A6007" w:rsidP="006A6007">
      <w:pPr>
        <w:widowControl w:val="0"/>
        <w:numPr>
          <w:ilvl w:val="0"/>
          <w:numId w:val="36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A027BF" w14:textId="77777777" w:rsidR="006A6007" w:rsidRPr="00D60D92" w:rsidRDefault="006A6007" w:rsidP="006A6007">
      <w:pPr>
        <w:widowControl w:val="0"/>
        <w:numPr>
          <w:ilvl w:val="0"/>
          <w:numId w:val="36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D60D92">
        <w:rPr>
          <w:rFonts w:ascii="Arial" w:hAnsi="Arial"/>
          <w:sz w:val="22"/>
          <w:szCs w:val="22"/>
        </w:rPr>
        <w:br/>
        <w:t>w UMOWIE;</w:t>
      </w:r>
    </w:p>
    <w:p w14:paraId="2C21B5C3" w14:textId="77777777" w:rsidR="00F36151" w:rsidRPr="00D60D92" w:rsidRDefault="006A6007" w:rsidP="00CC089E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2446B87B" w14:textId="77777777" w:rsidR="006A6007" w:rsidRPr="00D60D92" w:rsidRDefault="006A6007" w:rsidP="00CC089E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48201AD4" w14:textId="77777777" w:rsidR="006A6007" w:rsidRPr="00D60D92" w:rsidRDefault="006A6007" w:rsidP="00CC089E">
      <w:pPr>
        <w:numPr>
          <w:ilvl w:val="0"/>
          <w:numId w:val="17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lastRenderedPageBreak/>
        <w:t>Łączna wartość zmian jest mniejsza niż 10% wartości zamówienia określonej pierwotnie w UMOWIE.</w:t>
      </w:r>
    </w:p>
    <w:p w14:paraId="12B2102F" w14:textId="77777777" w:rsidR="00460546" w:rsidRPr="00D60D92" w:rsidRDefault="00460546" w:rsidP="00460546">
      <w:pPr>
        <w:numPr>
          <w:ilvl w:val="3"/>
          <w:numId w:val="23"/>
        </w:numPr>
        <w:tabs>
          <w:tab w:val="clear" w:pos="2880"/>
          <w:tab w:val="left" w:pos="360"/>
          <w:tab w:val="left" w:pos="426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4239465" w14:textId="77777777" w:rsidR="00460546" w:rsidRPr="00D60D92" w:rsidRDefault="00460546" w:rsidP="00460546">
      <w:pPr>
        <w:numPr>
          <w:ilvl w:val="1"/>
          <w:numId w:val="28"/>
        </w:numPr>
        <w:tabs>
          <w:tab w:val="left" w:pos="180"/>
          <w:tab w:val="left" w:pos="360"/>
          <w:tab w:val="num" w:pos="567"/>
        </w:tabs>
        <w:ind w:left="567" w:hanging="283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7400BECE" w14:textId="77777777" w:rsidR="00460546" w:rsidRPr="00D60D92" w:rsidRDefault="00460546" w:rsidP="00460546">
      <w:pPr>
        <w:numPr>
          <w:ilvl w:val="1"/>
          <w:numId w:val="28"/>
        </w:numPr>
        <w:tabs>
          <w:tab w:val="left" w:pos="180"/>
          <w:tab w:val="left" w:pos="360"/>
          <w:tab w:val="num" w:pos="567"/>
        </w:tabs>
        <w:ind w:left="567" w:hanging="283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BA4D60D" w14:textId="77777777" w:rsidR="00460546" w:rsidRPr="00D60D92" w:rsidRDefault="00460546" w:rsidP="00460546">
      <w:pPr>
        <w:numPr>
          <w:ilvl w:val="0"/>
          <w:numId w:val="30"/>
        </w:numPr>
        <w:tabs>
          <w:tab w:val="clear" w:pos="1211"/>
          <w:tab w:val="left" w:pos="180"/>
          <w:tab w:val="left" w:pos="360"/>
          <w:tab w:val="left" w:pos="709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zmiana wprowadza warunki, które, gdyby były postawione w postępowaniu o udzielenie zamówienia, to w tym postępowaniu wzięliby lub mogliby wziąć udział inni wykonawcy lub przyjęto by oferty innej treści,</w:t>
      </w:r>
    </w:p>
    <w:p w14:paraId="5DB49C3E" w14:textId="77777777" w:rsidR="00460546" w:rsidRPr="00D60D92" w:rsidRDefault="00460546" w:rsidP="00460546">
      <w:pPr>
        <w:numPr>
          <w:ilvl w:val="0"/>
          <w:numId w:val="30"/>
        </w:numPr>
        <w:tabs>
          <w:tab w:val="clear" w:pos="1211"/>
          <w:tab w:val="left" w:pos="180"/>
          <w:tab w:val="left" w:pos="360"/>
          <w:tab w:val="left" w:pos="709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zmiana narusza równowagę ekonomiczną UMOWY na korzyść wykonawcy w sposób nieprzewidziany pierwotnie w UMOWIE,</w:t>
      </w:r>
    </w:p>
    <w:p w14:paraId="74DAE976" w14:textId="77777777" w:rsidR="00460546" w:rsidRPr="00D60D92" w:rsidRDefault="00460546" w:rsidP="00460546">
      <w:pPr>
        <w:numPr>
          <w:ilvl w:val="0"/>
          <w:numId w:val="30"/>
        </w:numPr>
        <w:tabs>
          <w:tab w:val="clear" w:pos="1211"/>
          <w:tab w:val="left" w:pos="180"/>
          <w:tab w:val="left" w:pos="360"/>
          <w:tab w:val="left" w:pos="709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D3B4623" w14:textId="77777777" w:rsidR="00460546" w:rsidRPr="00D60D92" w:rsidRDefault="00460546" w:rsidP="00460546">
      <w:pPr>
        <w:numPr>
          <w:ilvl w:val="0"/>
          <w:numId w:val="30"/>
        </w:numPr>
        <w:tabs>
          <w:tab w:val="clear" w:pos="1211"/>
          <w:tab w:val="left" w:pos="180"/>
          <w:tab w:val="left" w:pos="360"/>
          <w:tab w:val="left" w:pos="709"/>
        </w:tabs>
        <w:ind w:left="851" w:hanging="284"/>
        <w:jc w:val="both"/>
        <w:rPr>
          <w:rFonts w:ascii="Arial" w:hAnsi="Arial"/>
          <w:sz w:val="22"/>
          <w:szCs w:val="22"/>
        </w:rPr>
      </w:pPr>
      <w:r w:rsidRPr="00D60D92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8).</w:t>
      </w:r>
    </w:p>
    <w:p w14:paraId="7AC2C936" w14:textId="67FFA8A1" w:rsidR="00081DD8" w:rsidRPr="006009C3" w:rsidRDefault="00CC089E" w:rsidP="006009C3">
      <w:pPr>
        <w:pStyle w:val="Akapitzlist"/>
        <w:numPr>
          <w:ilvl w:val="3"/>
          <w:numId w:val="23"/>
        </w:numPr>
        <w:tabs>
          <w:tab w:val="clear" w:pos="2880"/>
          <w:tab w:val="num" w:pos="567"/>
          <w:tab w:val="left" w:pos="5386"/>
          <w:tab w:val="left" w:pos="7158"/>
        </w:tabs>
        <w:spacing w:line="240" w:lineRule="atLeast"/>
        <w:ind w:left="284" w:hanging="284"/>
        <w:jc w:val="both"/>
        <w:rPr>
          <w:rFonts w:ascii="Arial" w:hAnsi="Arial"/>
        </w:rPr>
      </w:pPr>
      <w:r w:rsidRPr="00D60D92">
        <w:rPr>
          <w:rFonts w:ascii="Arial" w:hAnsi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1DAE1421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</w:t>
      </w:r>
      <w:r w:rsidR="00460546" w:rsidRPr="00D60D92">
        <w:rPr>
          <w:rFonts w:ascii="Arial" w:hAnsi="Arial"/>
          <w:b/>
          <w:sz w:val="22"/>
        </w:rPr>
        <w:t>13</w:t>
      </w:r>
    </w:p>
    <w:p w14:paraId="3A47050A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Ochrona Danych Osobowych</w:t>
      </w:r>
    </w:p>
    <w:p w14:paraId="0E2BECD8" w14:textId="1A3E830D" w:rsidR="00D60D92" w:rsidRPr="00D60D92" w:rsidRDefault="00D60D92" w:rsidP="00D60D92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 xml:space="preserve">Wykonawca zobowiązuje </w:t>
      </w:r>
      <w:r w:rsidRPr="00D60D92">
        <w:rPr>
          <w:rFonts w:ascii="Arial" w:hAnsi="Arial" w:cs="Arial"/>
          <w:sz w:val="22"/>
          <w:szCs w:val="22"/>
        </w:rPr>
        <w:t>się zapoznać z klauzulą informacyjną Zamawiającego (</w:t>
      </w:r>
      <w:r w:rsidRPr="00D60D92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D60D92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D60D92">
        <w:rPr>
          <w:rFonts w:ascii="Arial" w:eastAsia="Calibri" w:hAnsi="Arial" w:cs="Arial"/>
          <w:noProof/>
          <w:sz w:val="22"/>
          <w:szCs w:val="22"/>
        </w:rPr>
        <w:t>)</w:t>
      </w:r>
      <w:r w:rsidRPr="00D60D92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4629C52E" w14:textId="7CA30A4D" w:rsidR="00D60D92" w:rsidRPr="00D60D92" w:rsidRDefault="00D60D92" w:rsidP="00D60D92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60D92">
        <w:rPr>
          <w:rFonts w:ascii="Arial" w:hAnsi="Arial"/>
          <w:sz w:val="22"/>
        </w:rPr>
        <w:t>Wykonawca zobowiązuje się w pierwszej korespondencji przesłać do pracowników Zamawiającego wymienionych w § 5 ust. 1 swoją klauzulę informacyjną informując ich o fakcie przetwarzania ich danych osobowych (np. pisemnie, e-mailem, faxem).</w:t>
      </w:r>
    </w:p>
    <w:p w14:paraId="1EBD0D8B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22"/>
        </w:rPr>
      </w:pPr>
    </w:p>
    <w:p w14:paraId="55BD61A4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 xml:space="preserve">§ </w:t>
      </w:r>
      <w:r w:rsidR="00460546" w:rsidRPr="00D60D92">
        <w:rPr>
          <w:rFonts w:ascii="Arial" w:hAnsi="Arial"/>
          <w:b/>
          <w:sz w:val="22"/>
        </w:rPr>
        <w:t>14</w:t>
      </w:r>
    </w:p>
    <w:p w14:paraId="5D57A9BE" w14:textId="77777777" w:rsidR="00081DD8" w:rsidRPr="00D60D92" w:rsidRDefault="00081DD8" w:rsidP="00081DD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60D92">
        <w:rPr>
          <w:rFonts w:ascii="Arial" w:hAnsi="Arial"/>
          <w:b/>
          <w:sz w:val="22"/>
        </w:rPr>
        <w:t>Postanowienia końcowe</w:t>
      </w:r>
    </w:p>
    <w:p w14:paraId="0717BDB6" w14:textId="77777777" w:rsidR="00081DD8" w:rsidRPr="00D60D92" w:rsidRDefault="00081DD8" w:rsidP="00081DD8">
      <w:pPr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60D92"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34D5A0DF" w14:textId="77777777" w:rsidR="00460546" w:rsidRPr="008D33E6" w:rsidRDefault="00460546" w:rsidP="00081DD8">
      <w:pPr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60D92">
        <w:rPr>
          <w:rFonts w:ascii="Arial" w:hAnsi="Arial" w:cs="Arial"/>
          <w:color w:val="000000"/>
          <w:sz w:val="22"/>
          <w:szCs w:val="22"/>
        </w:rPr>
        <w:t xml:space="preserve">W sprawach </w:t>
      </w:r>
      <w:r w:rsidRPr="008D33E6">
        <w:rPr>
          <w:rFonts w:ascii="Arial" w:hAnsi="Arial"/>
          <w:sz w:val="22"/>
        </w:rPr>
        <w:t>nieuregulowanych w niniejszej UMOWIE będą miały zastosowanie właściwe przepisy Kodeksu cywilnego.</w:t>
      </w:r>
    </w:p>
    <w:p w14:paraId="028955DF" w14:textId="77777777" w:rsidR="00460546" w:rsidRPr="008D33E6" w:rsidRDefault="00460546" w:rsidP="00081DD8">
      <w:pPr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D33E6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01FCE6E1" w14:textId="77777777" w:rsidR="00D60D92" w:rsidRPr="008D33E6" w:rsidRDefault="00460546" w:rsidP="00D60D92">
      <w:pPr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D33E6">
        <w:rPr>
          <w:rFonts w:ascii="Arial" w:hAnsi="Arial" w:cs="Arial"/>
          <w:sz w:val="22"/>
          <w:szCs w:val="22"/>
        </w:rPr>
        <w:t>UMOWA została sporządzona w trzech jednobrzmiących egzemplarzach w języku polskim, w jednym egzemplarzu dla Wykonawcy i w dwóch egzemplarzach dla Zamawiającego.</w:t>
      </w:r>
    </w:p>
    <w:p w14:paraId="24B7A868" w14:textId="39796AA4" w:rsidR="00D60D92" w:rsidRPr="008D33E6" w:rsidRDefault="00D60D92" w:rsidP="00D60D92">
      <w:pPr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D33E6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8D33E6">
        <w:rPr>
          <w:rFonts w:ascii="Arial" w:hAnsi="Arial" w:cs="Arial"/>
          <w:sz w:val="22"/>
          <w:szCs w:val="22"/>
        </w:rPr>
        <w:t>poz</w:t>
      </w:r>
      <w:proofErr w:type="spellEnd"/>
      <w:r w:rsidRPr="008D33E6">
        <w:rPr>
          <w:rFonts w:ascii="Arial" w:hAnsi="Arial" w:cs="Arial"/>
          <w:sz w:val="22"/>
          <w:szCs w:val="22"/>
        </w:rPr>
        <w:t xml:space="preserve"> 835).</w:t>
      </w:r>
    </w:p>
    <w:p w14:paraId="3157221F" w14:textId="77777777" w:rsidR="00081DD8" w:rsidRPr="00081DD8" w:rsidRDefault="00081DD8" w:rsidP="00081DD8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8D33E6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8D33E6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081DD8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76C4D0A1" w14:textId="77777777" w:rsidR="00081DD8" w:rsidRPr="00081DD8" w:rsidRDefault="00081DD8" w:rsidP="00081DD8">
      <w:pPr>
        <w:shd w:val="clear" w:color="auto" w:fill="FFFFFF"/>
        <w:ind w:left="5"/>
        <w:jc w:val="both"/>
        <w:rPr>
          <w:rFonts w:cs="Arial"/>
          <w:b/>
          <w:color w:val="000000"/>
          <w:szCs w:val="16"/>
        </w:rPr>
      </w:pPr>
    </w:p>
    <w:p w14:paraId="7784BABA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9FC76B8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25634225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BED3BFD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7233BBF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DB7B1FA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B33A860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47CF3BB9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743301AB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3D3F8AD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55F7F2EB" w14:textId="77777777" w:rsidR="00081DD8" w:rsidRDefault="00081DD8" w:rsidP="005762B4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F8AABC8" w14:textId="77777777" w:rsidR="00B53DA8" w:rsidRPr="005762B4" w:rsidRDefault="00B53DA8" w:rsidP="005762B4">
      <w:pPr>
        <w:pStyle w:val="Tytu"/>
        <w:jc w:val="both"/>
        <w:rPr>
          <w:rFonts w:ascii="Arial" w:hAnsi="Arial" w:cs="Arial"/>
          <w:i/>
          <w:sz w:val="22"/>
          <w:szCs w:val="22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Załącznik nr </w:t>
      </w:r>
      <w:r w:rsidR="00460546">
        <w:rPr>
          <w:rFonts w:ascii="Arial" w:eastAsia="Calibri" w:hAnsi="Arial"/>
          <w:sz w:val="20"/>
          <w:szCs w:val="22"/>
          <w:u w:val="single"/>
          <w:lang w:eastAsia="en-US"/>
        </w:rPr>
        <w:t>4</w:t>
      </w:r>
      <w:r w:rsidRPr="00B53DA8">
        <w:rPr>
          <w:rFonts w:ascii="Arial" w:eastAsia="Calibri" w:hAnsi="Arial"/>
          <w:b w:val="0"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35ED1204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D8EEC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374C5102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05CC8CFA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1348FEBB" w14:textId="77777777" w:rsidR="000D5ACA" w:rsidRPr="000D5ACA" w:rsidRDefault="000D5ACA" w:rsidP="006009C3">
      <w:pPr>
        <w:ind w:left="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2611057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0BCD398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70E169B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32860E7A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5BE633D0" w14:textId="77777777" w:rsidR="000D5ACA" w:rsidRPr="000D5ACA" w:rsidRDefault="000D5ACA" w:rsidP="006009C3">
      <w:pPr>
        <w:numPr>
          <w:ilvl w:val="0"/>
          <w:numId w:val="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295E9612" w14:textId="77777777" w:rsidR="000D5ACA" w:rsidRPr="000D5ACA" w:rsidRDefault="000D5ACA" w:rsidP="006009C3">
      <w:pPr>
        <w:numPr>
          <w:ilvl w:val="0"/>
          <w:numId w:val="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CAFEC69" w14:textId="77777777" w:rsidR="000D5ACA" w:rsidRPr="000D5ACA" w:rsidRDefault="000D5ACA" w:rsidP="006009C3">
      <w:pPr>
        <w:numPr>
          <w:ilvl w:val="0"/>
          <w:numId w:val="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740D30A3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390FDBC5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06EE677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298C2B2A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0160AC20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</w:t>
      </w:r>
      <w:r w:rsidRPr="000D5ACA">
        <w:rPr>
          <w:rFonts w:ascii="Arial" w:hAnsi="Arial" w:cs="Arial"/>
          <w:sz w:val="22"/>
          <w:szCs w:val="22"/>
        </w:rPr>
        <w:lastRenderedPageBreak/>
        <w:t xml:space="preserve">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74B7EE23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F379C7E" w14:textId="77777777" w:rsidR="000D5ACA" w:rsidRPr="000D5ACA" w:rsidRDefault="000D5ACA" w:rsidP="006009C3">
      <w:pPr>
        <w:numPr>
          <w:ilvl w:val="0"/>
          <w:numId w:val="5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237B62D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7358" w14:textId="77777777" w:rsidR="00832C71" w:rsidRDefault="00832C71">
      <w:r>
        <w:separator/>
      </w:r>
    </w:p>
  </w:endnote>
  <w:endnote w:type="continuationSeparator" w:id="0">
    <w:p w14:paraId="079DE536" w14:textId="77777777" w:rsidR="00832C71" w:rsidRDefault="0083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B1E2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E40FE1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CBFC" w14:textId="77777777" w:rsidR="00832C71" w:rsidRDefault="00832C71">
      <w:r>
        <w:separator/>
      </w:r>
    </w:p>
  </w:footnote>
  <w:footnote w:type="continuationSeparator" w:id="0">
    <w:p w14:paraId="5FDBDCB0" w14:textId="77777777" w:rsidR="00832C71" w:rsidRDefault="00832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05E8" w14:textId="035F9320" w:rsidR="0037606F" w:rsidRPr="00F36151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2" w:name="_Hlk104897228"/>
    <w:r w:rsidRPr="00F36151">
      <w:rPr>
        <w:rFonts w:ascii="Arial" w:hAnsi="Arial"/>
        <w:sz w:val="16"/>
        <w:szCs w:val="16"/>
      </w:rPr>
      <w:t>Z-</w:t>
    </w:r>
    <w:r w:rsidR="00F978EF" w:rsidRPr="00F36151">
      <w:rPr>
        <w:rFonts w:ascii="Arial" w:hAnsi="Arial"/>
        <w:sz w:val="16"/>
        <w:szCs w:val="16"/>
      </w:rPr>
      <w:t>1</w:t>
    </w:r>
    <w:r w:rsidR="004B59E2">
      <w:rPr>
        <w:rFonts w:ascii="Arial" w:hAnsi="Arial"/>
        <w:sz w:val="16"/>
        <w:szCs w:val="16"/>
      </w:rPr>
      <w:t>30</w:t>
    </w:r>
    <w:r w:rsidRPr="00F36151">
      <w:rPr>
        <w:rFonts w:ascii="Arial" w:hAnsi="Arial"/>
        <w:sz w:val="16"/>
        <w:szCs w:val="16"/>
      </w:rPr>
      <w:t>/</w:t>
    </w:r>
    <w:r w:rsidR="00F978EF" w:rsidRPr="00F36151">
      <w:rPr>
        <w:rFonts w:ascii="Arial" w:hAnsi="Arial"/>
        <w:sz w:val="16"/>
        <w:szCs w:val="16"/>
      </w:rPr>
      <w:t>D</w:t>
    </w:r>
    <w:r w:rsidRPr="00F36151">
      <w:rPr>
        <w:rFonts w:ascii="Arial" w:hAnsi="Arial"/>
        <w:sz w:val="16"/>
        <w:szCs w:val="16"/>
      </w:rPr>
      <w:t>/RZ/20</w:t>
    </w:r>
    <w:r w:rsidR="004B59E2">
      <w:rPr>
        <w:rFonts w:ascii="Arial" w:hAnsi="Arial"/>
        <w:sz w:val="16"/>
        <w:szCs w:val="16"/>
      </w:rPr>
      <w:t>22</w:t>
    </w:r>
    <w:r w:rsidRPr="00F36151">
      <w:rPr>
        <w:rFonts w:ascii="Arial" w:hAnsi="Arial"/>
        <w:sz w:val="16"/>
        <w:szCs w:val="16"/>
      </w:rPr>
      <w:t xml:space="preserve"> – </w:t>
    </w:r>
    <w:r w:rsidR="00F978EF" w:rsidRPr="00F36151">
      <w:rPr>
        <w:rFonts w:ascii="Arial" w:hAnsi="Arial"/>
        <w:sz w:val="16"/>
        <w:szCs w:val="16"/>
      </w:rPr>
      <w:t xml:space="preserve">„Dostawa </w:t>
    </w:r>
    <w:r w:rsidR="00BE1C13">
      <w:rPr>
        <w:rFonts w:ascii="Arial" w:hAnsi="Arial"/>
        <w:sz w:val="16"/>
        <w:szCs w:val="16"/>
      </w:rPr>
      <w:t>węgla aktywnego</w:t>
    </w:r>
    <w:r w:rsidR="00F978EF" w:rsidRPr="00F36151">
      <w:rPr>
        <w:rFonts w:ascii="Arial" w:hAnsi="Arial"/>
        <w:sz w:val="16"/>
        <w:szCs w:val="16"/>
      </w:rPr>
      <w:t xml:space="preserve"> do Instalacji Termicznego Przekształcania Osadów”</w:t>
    </w:r>
  </w:p>
  <w:bookmarkEnd w:id="2"/>
  <w:p w14:paraId="00FC90D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A9508D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6945D6"/>
    <w:multiLevelType w:val="hybridMultilevel"/>
    <w:tmpl w:val="563CB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 w15:restartNumberingAfterBreak="0">
    <w:nsid w:val="519C17CD"/>
    <w:multiLevelType w:val="hybridMultilevel"/>
    <w:tmpl w:val="688AD6B2"/>
    <w:lvl w:ilvl="0" w:tplc="9064E276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4993B61"/>
    <w:multiLevelType w:val="multilevel"/>
    <w:tmpl w:val="17F2E99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C77E7A"/>
    <w:multiLevelType w:val="hybridMultilevel"/>
    <w:tmpl w:val="A310453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B044F"/>
    <w:multiLevelType w:val="hybridMultilevel"/>
    <w:tmpl w:val="B2445202"/>
    <w:lvl w:ilvl="0" w:tplc="0415001B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91352"/>
    <w:multiLevelType w:val="hybridMultilevel"/>
    <w:tmpl w:val="3F367368"/>
    <w:lvl w:ilvl="0" w:tplc="946C8E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940D9"/>
    <w:multiLevelType w:val="multilevel"/>
    <w:tmpl w:val="216A475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color w:val="FF0000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cs="Times New Roman" w:hint="default"/>
        <w:color w:val="FF0000"/>
      </w:rPr>
    </w:lvl>
  </w:abstractNum>
  <w:abstractNum w:abstractNumId="28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AF31EB"/>
    <w:multiLevelType w:val="hybridMultilevel"/>
    <w:tmpl w:val="9B3A81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6698">
    <w:abstractNumId w:val="25"/>
  </w:num>
  <w:num w:numId="2" w16cid:durableId="434642365">
    <w:abstractNumId w:val="0"/>
  </w:num>
  <w:num w:numId="3" w16cid:durableId="511920597">
    <w:abstractNumId w:val="18"/>
  </w:num>
  <w:num w:numId="4" w16cid:durableId="872772513">
    <w:abstractNumId w:val="2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78975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616950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001966">
    <w:abstractNumId w:val="15"/>
  </w:num>
  <w:num w:numId="8" w16cid:durableId="2134328944">
    <w:abstractNumId w:val="27"/>
  </w:num>
  <w:num w:numId="9" w16cid:durableId="65735142">
    <w:abstractNumId w:val="10"/>
  </w:num>
  <w:num w:numId="10" w16cid:durableId="1962571945">
    <w:abstractNumId w:val="13"/>
  </w:num>
  <w:num w:numId="11" w16cid:durableId="976304215">
    <w:abstractNumId w:val="20"/>
  </w:num>
  <w:num w:numId="12" w16cid:durableId="611016063">
    <w:abstractNumId w:val="17"/>
  </w:num>
  <w:num w:numId="13" w16cid:durableId="401873815">
    <w:abstractNumId w:val="28"/>
  </w:num>
  <w:num w:numId="14" w16cid:durableId="502206215">
    <w:abstractNumId w:val="5"/>
  </w:num>
  <w:num w:numId="15" w16cid:durableId="921136149">
    <w:abstractNumId w:val="19"/>
  </w:num>
  <w:num w:numId="16" w16cid:durableId="1070348777">
    <w:abstractNumId w:val="31"/>
  </w:num>
  <w:num w:numId="17" w16cid:durableId="1505045941">
    <w:abstractNumId w:val="24"/>
  </w:num>
  <w:num w:numId="18" w16cid:durableId="1114592496">
    <w:abstractNumId w:val="6"/>
  </w:num>
  <w:num w:numId="19" w16cid:durableId="1307278421">
    <w:abstractNumId w:val="9"/>
  </w:num>
  <w:num w:numId="20" w16cid:durableId="301350042">
    <w:abstractNumId w:val="14"/>
  </w:num>
  <w:num w:numId="21" w16cid:durableId="762915705">
    <w:abstractNumId w:val="8"/>
  </w:num>
  <w:num w:numId="22" w16cid:durableId="14383730">
    <w:abstractNumId w:val="11"/>
  </w:num>
  <w:num w:numId="23" w16cid:durableId="718016185">
    <w:abstractNumId w:val="22"/>
  </w:num>
  <w:num w:numId="24" w16cid:durableId="2079478283">
    <w:abstractNumId w:val="21"/>
  </w:num>
  <w:num w:numId="25" w16cid:durableId="743994819">
    <w:abstractNumId w:val="30"/>
  </w:num>
  <w:num w:numId="26" w16cid:durableId="162092081">
    <w:abstractNumId w:val="12"/>
  </w:num>
  <w:num w:numId="27" w16cid:durableId="277108489">
    <w:abstractNumId w:val="29"/>
  </w:num>
  <w:num w:numId="28" w16cid:durableId="1111318330">
    <w:abstractNumId w:val="2"/>
  </w:num>
  <w:num w:numId="29" w16cid:durableId="99228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5811882">
    <w:abstractNumId w:val="7"/>
  </w:num>
  <w:num w:numId="31" w16cid:durableId="1174077466">
    <w:abstractNumId w:val="33"/>
  </w:num>
  <w:num w:numId="32" w16cid:durableId="429933359">
    <w:abstractNumId w:val="16"/>
  </w:num>
  <w:num w:numId="33" w16cid:durableId="778569876">
    <w:abstractNumId w:val="4"/>
  </w:num>
  <w:num w:numId="34" w16cid:durableId="879509408">
    <w:abstractNumId w:val="23"/>
  </w:num>
  <w:num w:numId="35" w16cid:durableId="344358414">
    <w:abstractNumId w:val="26"/>
  </w:num>
  <w:num w:numId="36" w16cid:durableId="770588465">
    <w:abstractNumId w:val="3"/>
  </w:num>
  <w:num w:numId="37" w16cid:durableId="422384677">
    <w:abstractNumId w:val="32"/>
  </w:num>
  <w:num w:numId="38" w16cid:durableId="11468978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B74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DD8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2524"/>
    <w:rsid w:val="000D0B2A"/>
    <w:rsid w:val="000D1896"/>
    <w:rsid w:val="000D5ACA"/>
    <w:rsid w:val="000D7FE1"/>
    <w:rsid w:val="000E256A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11FF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13FD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C1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546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77873"/>
    <w:rsid w:val="00481E39"/>
    <w:rsid w:val="004836C3"/>
    <w:rsid w:val="00483B50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59E2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1BA"/>
    <w:rsid w:val="005704DA"/>
    <w:rsid w:val="00575184"/>
    <w:rsid w:val="00575AC8"/>
    <w:rsid w:val="00575FFD"/>
    <w:rsid w:val="005762B4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58EE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09C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F56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A6007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6248"/>
    <w:rsid w:val="00730AC1"/>
    <w:rsid w:val="00733440"/>
    <w:rsid w:val="0074040E"/>
    <w:rsid w:val="00740500"/>
    <w:rsid w:val="00744952"/>
    <w:rsid w:val="00745348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C71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1509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3DAD"/>
    <w:rsid w:val="008A5775"/>
    <w:rsid w:val="008A6312"/>
    <w:rsid w:val="008A6590"/>
    <w:rsid w:val="008A6C16"/>
    <w:rsid w:val="008B4632"/>
    <w:rsid w:val="008B5085"/>
    <w:rsid w:val="008C04BE"/>
    <w:rsid w:val="008C2058"/>
    <w:rsid w:val="008C21D6"/>
    <w:rsid w:val="008C5DC0"/>
    <w:rsid w:val="008C6E5C"/>
    <w:rsid w:val="008D036F"/>
    <w:rsid w:val="008D0C86"/>
    <w:rsid w:val="008D17AD"/>
    <w:rsid w:val="008D33E6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09BC"/>
    <w:rsid w:val="00904B25"/>
    <w:rsid w:val="00905E83"/>
    <w:rsid w:val="0090766C"/>
    <w:rsid w:val="00923036"/>
    <w:rsid w:val="00926429"/>
    <w:rsid w:val="00926AB1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2D4F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29DC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1C13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5ED7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93A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6A13"/>
    <w:rsid w:val="00CB7447"/>
    <w:rsid w:val="00CB7FE1"/>
    <w:rsid w:val="00CC089E"/>
    <w:rsid w:val="00CC2D0E"/>
    <w:rsid w:val="00CD1899"/>
    <w:rsid w:val="00CD3742"/>
    <w:rsid w:val="00CE3513"/>
    <w:rsid w:val="00CE3A0F"/>
    <w:rsid w:val="00CF2466"/>
    <w:rsid w:val="00CF3363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0D92"/>
    <w:rsid w:val="00D6206B"/>
    <w:rsid w:val="00D6673A"/>
    <w:rsid w:val="00D668D0"/>
    <w:rsid w:val="00D74957"/>
    <w:rsid w:val="00D763E5"/>
    <w:rsid w:val="00D81E5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6151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8EF"/>
    <w:rsid w:val="00F97AB5"/>
    <w:rsid w:val="00FA05C8"/>
    <w:rsid w:val="00FB0B40"/>
    <w:rsid w:val="00FB0E0D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1FCD7"/>
  <w15:chartTrackingRefBased/>
  <w15:docId w15:val="{CC0DC5B3-08FF-4A55-8F30-E0980024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3Znak">
    <w:name w:val="Tekst podstawowy 3 Znak"/>
    <w:link w:val="Tekstpodstawowy3"/>
    <w:rsid w:val="00CC089E"/>
    <w:rPr>
      <w:sz w:val="16"/>
      <w:szCs w:val="16"/>
    </w:rPr>
  </w:style>
  <w:style w:type="character" w:styleId="Odwoaniedokomentarza">
    <w:name w:val="annotation reference"/>
    <w:rsid w:val="00CB6A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2874</Words>
  <Characters>18796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21627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7</cp:revision>
  <cp:lastPrinted>2010-01-20T11:14:00Z</cp:lastPrinted>
  <dcterms:created xsi:type="dcterms:W3CDTF">2022-05-31T11:09:00Z</dcterms:created>
  <dcterms:modified xsi:type="dcterms:W3CDTF">2022-06-01T07:37:00Z</dcterms:modified>
</cp:coreProperties>
</file>